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23F" w:rsidRDefault="0018023F" w:rsidP="0018023F">
      <w:pPr>
        <w:pStyle w:val="NormaleWeb"/>
        <w:shd w:val="clear" w:color="auto" w:fill="FFFFFF"/>
        <w:spacing w:before="0" w:beforeAutospacing="0" w:after="165" w:afterAutospacing="0"/>
        <w:rPr>
          <w:rFonts w:ascii="Helvetica" w:hAnsi="Helvetica" w:cs="Helvetica"/>
          <w:color w:val="49535D"/>
          <w:sz w:val="27"/>
          <w:szCs w:val="27"/>
        </w:rPr>
      </w:pPr>
      <w:r>
        <w:rPr>
          <w:rFonts w:ascii="Helvetica" w:hAnsi="Helvetica" w:cs="Helvetica"/>
          <w:color w:val="49535D"/>
          <w:sz w:val="27"/>
          <w:szCs w:val="27"/>
        </w:rPr>
        <w:t>L’</w:t>
      </w:r>
      <w:r>
        <w:rPr>
          <w:rStyle w:val="Enfasigrassetto"/>
          <w:rFonts w:ascii="Helvetica" w:hAnsi="Helvetica" w:cs="Helvetica"/>
          <w:color w:val="49535D"/>
          <w:sz w:val="27"/>
          <w:szCs w:val="27"/>
        </w:rPr>
        <w:t>Assegno unico e universale </w:t>
      </w:r>
      <w:r>
        <w:rPr>
          <w:rFonts w:ascii="Helvetica" w:hAnsi="Helvetica" w:cs="Helvetica"/>
          <w:color w:val="49535D"/>
          <w:sz w:val="27"/>
          <w:szCs w:val="27"/>
        </w:rPr>
        <w:t>è un sostegno economico alle famiglie attribuito </w:t>
      </w:r>
      <w:r>
        <w:rPr>
          <w:rStyle w:val="Enfasigrassetto"/>
          <w:rFonts w:ascii="Helvetica" w:hAnsi="Helvetica" w:cs="Helvetica"/>
          <w:color w:val="49535D"/>
          <w:sz w:val="27"/>
          <w:szCs w:val="27"/>
        </w:rPr>
        <w:t>per ogni figlio a carico fino al compimento dei 21 anni </w:t>
      </w:r>
      <w:r>
        <w:rPr>
          <w:rFonts w:ascii="Helvetica" w:hAnsi="Helvetica" w:cs="Helvetica"/>
          <w:color w:val="49535D"/>
          <w:sz w:val="27"/>
          <w:szCs w:val="27"/>
        </w:rPr>
        <w:t>(al ricorrere di determinate condizioni) </w:t>
      </w:r>
      <w:r>
        <w:rPr>
          <w:rStyle w:val="Enfasigrassetto"/>
          <w:rFonts w:ascii="Helvetica" w:hAnsi="Helvetica" w:cs="Helvetica"/>
          <w:color w:val="49535D"/>
          <w:sz w:val="27"/>
          <w:szCs w:val="27"/>
        </w:rPr>
        <w:t>e senza limiti di età per i figli disabili</w:t>
      </w:r>
      <w:r>
        <w:rPr>
          <w:rFonts w:ascii="Helvetica" w:hAnsi="Helvetica" w:cs="Helvetica"/>
          <w:color w:val="49535D"/>
          <w:sz w:val="27"/>
          <w:szCs w:val="27"/>
        </w:rPr>
        <w:t>. L’importo spettante varia in base alla condizione economica del nucleo familiare sulla base di </w:t>
      </w:r>
      <w:r>
        <w:rPr>
          <w:rStyle w:val="glossaryterm"/>
          <w:rFonts w:ascii="Helvetica" w:hAnsi="Helvetica" w:cs="Helvetica"/>
          <w:color w:val="1C2024"/>
          <w:sz w:val="27"/>
          <w:szCs w:val="27"/>
          <w:shd w:val="clear" w:color="auto" w:fill="BBDAE4"/>
        </w:rPr>
        <w:t>ISEE</w:t>
      </w:r>
      <w:r>
        <w:rPr>
          <w:rFonts w:ascii="Helvetica" w:hAnsi="Helvetica" w:cs="Helvetica"/>
          <w:color w:val="49535D"/>
          <w:sz w:val="27"/>
          <w:szCs w:val="27"/>
        </w:rPr>
        <w:t> valido al momento della domanda, tenuto conto dell’età e del numero dei figli nonché di eventuali situazioni di disabilità dei figli.</w:t>
      </w:r>
    </w:p>
    <w:p w:rsidR="0018023F" w:rsidRDefault="0018023F" w:rsidP="0018023F">
      <w:pPr>
        <w:pStyle w:val="NormaleWeb"/>
        <w:shd w:val="clear" w:color="auto" w:fill="FFFFFF"/>
        <w:spacing w:before="0" w:beforeAutospacing="0" w:after="165" w:afterAutospacing="0"/>
        <w:rPr>
          <w:rFonts w:ascii="Helvetica" w:hAnsi="Helvetica" w:cs="Helvetica"/>
          <w:color w:val="49535D"/>
          <w:sz w:val="27"/>
          <w:szCs w:val="27"/>
        </w:rPr>
      </w:pPr>
      <w:r>
        <w:rPr>
          <w:rFonts w:ascii="Helvetica" w:hAnsi="Helvetica" w:cs="Helvetica"/>
          <w:color w:val="49535D"/>
          <w:sz w:val="27"/>
          <w:szCs w:val="27"/>
        </w:rPr>
        <w:t>L’Assegno è definito </w:t>
      </w:r>
      <w:r>
        <w:rPr>
          <w:rStyle w:val="Enfasigrassetto"/>
          <w:rFonts w:ascii="Helvetica" w:hAnsi="Helvetica" w:cs="Helvetica"/>
          <w:color w:val="49535D"/>
          <w:sz w:val="27"/>
          <w:szCs w:val="27"/>
        </w:rPr>
        <w:t>unico</w:t>
      </w:r>
      <w:r>
        <w:rPr>
          <w:rFonts w:ascii="Helvetica" w:hAnsi="Helvetica" w:cs="Helvetica"/>
          <w:color w:val="49535D"/>
          <w:sz w:val="27"/>
          <w:szCs w:val="27"/>
        </w:rPr>
        <w:t>, poiché è finalizzato alla semplificazione e al contestuale potenziamento degli interventi diretti a sostenere la genitorialità e la natalità, e </w:t>
      </w:r>
      <w:r>
        <w:rPr>
          <w:rStyle w:val="Enfasigrassetto"/>
          <w:rFonts w:ascii="Helvetica" w:hAnsi="Helvetica" w:cs="Helvetica"/>
          <w:color w:val="49535D"/>
          <w:sz w:val="27"/>
          <w:szCs w:val="27"/>
        </w:rPr>
        <w:t>universale</w:t>
      </w:r>
      <w:r>
        <w:rPr>
          <w:rFonts w:ascii="Helvetica" w:hAnsi="Helvetica" w:cs="Helvetica"/>
          <w:color w:val="49535D"/>
          <w:sz w:val="27"/>
          <w:szCs w:val="27"/>
        </w:rPr>
        <w:t> in quanto viene garantito in misura minima a tutte le famiglie con figli a carico, anche in assenza di </w:t>
      </w:r>
      <w:r>
        <w:rPr>
          <w:rStyle w:val="glossaryterm"/>
          <w:rFonts w:ascii="Helvetica" w:hAnsi="Helvetica" w:cs="Helvetica"/>
          <w:color w:val="1C2024"/>
          <w:sz w:val="27"/>
          <w:szCs w:val="27"/>
          <w:shd w:val="clear" w:color="auto" w:fill="BBDAE4"/>
        </w:rPr>
        <w:t>ISEE</w:t>
      </w:r>
      <w:r>
        <w:rPr>
          <w:rFonts w:ascii="Helvetica" w:hAnsi="Helvetica" w:cs="Helvetica"/>
          <w:color w:val="49535D"/>
          <w:sz w:val="27"/>
          <w:szCs w:val="27"/>
        </w:rPr>
        <w:t> o con </w:t>
      </w:r>
      <w:r>
        <w:rPr>
          <w:rStyle w:val="glossaryterm"/>
          <w:rFonts w:ascii="Helvetica" w:hAnsi="Helvetica" w:cs="Helvetica"/>
          <w:color w:val="1C2024"/>
          <w:sz w:val="27"/>
          <w:szCs w:val="27"/>
          <w:shd w:val="clear" w:color="auto" w:fill="BBDAE4"/>
        </w:rPr>
        <w:t>ISEE</w:t>
      </w:r>
      <w:r>
        <w:rPr>
          <w:rFonts w:ascii="Helvetica" w:hAnsi="Helvetica" w:cs="Helvetica"/>
          <w:color w:val="49535D"/>
          <w:sz w:val="27"/>
          <w:szCs w:val="27"/>
        </w:rPr>
        <w:t> superiore alla soglia di euro 40mila</w:t>
      </w:r>
    </w:p>
    <w:p w:rsidR="0018023F" w:rsidRPr="0018023F" w:rsidRDefault="0018023F" w:rsidP="0018023F">
      <w:pPr>
        <w:pBdr>
          <w:bottom w:val="single" w:sz="6" w:space="6" w:color="B2BBBD"/>
        </w:pBdr>
        <w:shd w:val="clear" w:color="auto" w:fill="FFFFFF"/>
        <w:spacing w:before="288" w:after="192" w:line="240" w:lineRule="auto"/>
        <w:outlineLvl w:val="1"/>
        <w:rPr>
          <w:rFonts w:ascii="Helvetica" w:eastAsia="Times New Roman" w:hAnsi="Helvetica" w:cs="Helvetica"/>
          <w:b/>
          <w:bCs/>
          <w:color w:val="007DB3"/>
          <w:sz w:val="30"/>
          <w:szCs w:val="30"/>
          <w:lang w:eastAsia="it-IT"/>
        </w:rPr>
      </w:pPr>
      <w:r w:rsidRPr="0018023F">
        <w:rPr>
          <w:rFonts w:ascii="Helvetica" w:eastAsia="Times New Roman" w:hAnsi="Helvetica" w:cs="Helvetica"/>
          <w:b/>
          <w:bCs/>
          <w:color w:val="007DB3"/>
          <w:sz w:val="30"/>
          <w:szCs w:val="30"/>
          <w:lang w:eastAsia="it-IT"/>
        </w:rPr>
        <w:t>A chi è rivolto</w:t>
      </w:r>
    </w:p>
    <w:p w:rsidR="0018023F" w:rsidRPr="0018023F" w:rsidRDefault="0018023F" w:rsidP="0018023F">
      <w:pPr>
        <w:shd w:val="clear" w:color="auto" w:fill="FFFFFF"/>
        <w:spacing w:after="165" w:line="240" w:lineRule="auto"/>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t>L’Assegno unico e universale spetta ai nuclei familiari in cui ricorrono le seguenti condizioni:</w:t>
      </w:r>
    </w:p>
    <w:p w:rsidR="0018023F" w:rsidRPr="0018023F" w:rsidRDefault="0018023F" w:rsidP="0018023F">
      <w:pPr>
        <w:numPr>
          <w:ilvl w:val="0"/>
          <w:numId w:val="3"/>
        </w:numPr>
        <w:shd w:val="clear" w:color="auto" w:fill="FFFFFF"/>
        <w:spacing w:before="100" w:beforeAutospacing="1" w:after="100" w:afterAutospacing="1" w:line="461" w:lineRule="atLeast"/>
        <w:rPr>
          <w:rFonts w:ascii="Helvetica" w:eastAsia="Times New Roman" w:hAnsi="Helvetica" w:cs="Helvetica"/>
          <w:color w:val="49535D"/>
          <w:sz w:val="27"/>
          <w:szCs w:val="27"/>
          <w:lang w:eastAsia="it-IT"/>
        </w:rPr>
      </w:pPr>
      <w:r w:rsidRPr="0018023F">
        <w:rPr>
          <w:rFonts w:ascii="Helvetica" w:eastAsia="Times New Roman" w:hAnsi="Helvetica" w:cs="Helvetica"/>
          <w:b/>
          <w:bCs/>
          <w:color w:val="49535D"/>
          <w:sz w:val="27"/>
          <w:szCs w:val="27"/>
          <w:lang w:eastAsia="it-IT"/>
        </w:rPr>
        <w:t>per ogni figlio minorenne a carico</w:t>
      </w:r>
      <w:r w:rsidRPr="0018023F">
        <w:rPr>
          <w:rFonts w:ascii="Helvetica" w:eastAsia="Times New Roman" w:hAnsi="Helvetica" w:cs="Helvetica"/>
          <w:color w:val="49535D"/>
          <w:sz w:val="27"/>
          <w:szCs w:val="27"/>
          <w:lang w:eastAsia="it-IT"/>
        </w:rPr>
        <w:t> e, </w:t>
      </w:r>
      <w:r w:rsidRPr="0018023F">
        <w:rPr>
          <w:rFonts w:ascii="Helvetica" w:eastAsia="Times New Roman" w:hAnsi="Helvetica" w:cs="Helvetica"/>
          <w:b/>
          <w:bCs/>
          <w:color w:val="49535D"/>
          <w:sz w:val="27"/>
          <w:szCs w:val="27"/>
          <w:lang w:eastAsia="it-IT"/>
        </w:rPr>
        <w:t>per i nuovi nati</w:t>
      </w:r>
      <w:r w:rsidRPr="0018023F">
        <w:rPr>
          <w:rFonts w:ascii="Helvetica" w:eastAsia="Times New Roman" w:hAnsi="Helvetica" w:cs="Helvetica"/>
          <w:color w:val="49535D"/>
          <w:sz w:val="27"/>
          <w:szCs w:val="27"/>
          <w:lang w:eastAsia="it-IT"/>
        </w:rPr>
        <w:t>, decorre </w:t>
      </w:r>
      <w:r w:rsidRPr="0018023F">
        <w:rPr>
          <w:rFonts w:ascii="Helvetica" w:eastAsia="Times New Roman" w:hAnsi="Helvetica" w:cs="Helvetica"/>
          <w:b/>
          <w:bCs/>
          <w:color w:val="49535D"/>
          <w:sz w:val="27"/>
          <w:szCs w:val="27"/>
          <w:lang w:eastAsia="it-IT"/>
        </w:rPr>
        <w:t>dal settimo mese di gravidanza</w:t>
      </w:r>
      <w:r w:rsidRPr="0018023F">
        <w:rPr>
          <w:rFonts w:ascii="Helvetica" w:eastAsia="Times New Roman" w:hAnsi="Helvetica" w:cs="Helvetica"/>
          <w:color w:val="49535D"/>
          <w:sz w:val="27"/>
          <w:szCs w:val="27"/>
          <w:lang w:eastAsia="it-IT"/>
        </w:rPr>
        <w:t>;</w:t>
      </w:r>
    </w:p>
    <w:p w:rsidR="0018023F" w:rsidRPr="0018023F" w:rsidRDefault="0018023F" w:rsidP="0018023F">
      <w:pPr>
        <w:numPr>
          <w:ilvl w:val="0"/>
          <w:numId w:val="3"/>
        </w:numPr>
        <w:shd w:val="clear" w:color="auto" w:fill="FFFFFF"/>
        <w:spacing w:before="100" w:beforeAutospacing="1" w:after="100" w:afterAutospacing="1" w:line="461" w:lineRule="atLeast"/>
        <w:rPr>
          <w:rFonts w:ascii="Helvetica" w:eastAsia="Times New Roman" w:hAnsi="Helvetica" w:cs="Helvetica"/>
          <w:color w:val="49535D"/>
          <w:sz w:val="27"/>
          <w:szCs w:val="27"/>
          <w:lang w:eastAsia="it-IT"/>
        </w:rPr>
      </w:pPr>
      <w:r w:rsidRPr="0018023F">
        <w:rPr>
          <w:rFonts w:ascii="Helvetica" w:eastAsia="Times New Roman" w:hAnsi="Helvetica" w:cs="Helvetica"/>
          <w:b/>
          <w:bCs/>
          <w:color w:val="49535D"/>
          <w:sz w:val="27"/>
          <w:szCs w:val="27"/>
          <w:lang w:eastAsia="it-IT"/>
        </w:rPr>
        <w:t>per ciascun figlio maggiorenne a carico, fino al compimento dei 21 anni che:</w:t>
      </w:r>
    </w:p>
    <w:p w:rsidR="0018023F" w:rsidRPr="0018023F" w:rsidRDefault="0018023F" w:rsidP="0018023F">
      <w:pPr>
        <w:numPr>
          <w:ilvl w:val="1"/>
          <w:numId w:val="3"/>
        </w:numPr>
        <w:shd w:val="clear" w:color="auto" w:fill="FFFFFF"/>
        <w:spacing w:before="100" w:beforeAutospacing="1" w:after="100" w:afterAutospacing="1" w:line="461" w:lineRule="atLeast"/>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t>frequenti un corso di formazione scolastica o professionale, ovvero un corso di laurea;</w:t>
      </w:r>
    </w:p>
    <w:p w:rsidR="0018023F" w:rsidRPr="0018023F" w:rsidRDefault="0018023F" w:rsidP="0018023F">
      <w:pPr>
        <w:numPr>
          <w:ilvl w:val="1"/>
          <w:numId w:val="3"/>
        </w:numPr>
        <w:shd w:val="clear" w:color="auto" w:fill="FFFFFF"/>
        <w:spacing w:before="100" w:beforeAutospacing="1" w:after="100" w:afterAutospacing="1" w:line="461" w:lineRule="atLeast"/>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t>svolga un tirocinio ovvero un’attività lavorativa e possieda un reddito complessivo inferiore a 8mila euro annui;</w:t>
      </w:r>
    </w:p>
    <w:p w:rsidR="0018023F" w:rsidRPr="0018023F" w:rsidRDefault="0018023F" w:rsidP="0018023F">
      <w:pPr>
        <w:numPr>
          <w:ilvl w:val="1"/>
          <w:numId w:val="3"/>
        </w:numPr>
        <w:shd w:val="clear" w:color="auto" w:fill="FFFFFF"/>
        <w:spacing w:before="100" w:beforeAutospacing="1" w:after="100" w:afterAutospacing="1" w:line="461" w:lineRule="atLeast"/>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t>sia registrato come disoccupato e in cerca di un lavoro presso i servizi pubblici per l’impiego;</w:t>
      </w:r>
    </w:p>
    <w:p w:rsidR="0018023F" w:rsidRPr="0018023F" w:rsidRDefault="0018023F" w:rsidP="0018023F">
      <w:pPr>
        <w:numPr>
          <w:ilvl w:val="1"/>
          <w:numId w:val="3"/>
        </w:numPr>
        <w:shd w:val="clear" w:color="auto" w:fill="FFFFFF"/>
        <w:spacing w:before="100" w:beforeAutospacing="1" w:after="100" w:afterAutospacing="1" w:line="461" w:lineRule="atLeast"/>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t>svolga il servizio civile universale;</w:t>
      </w:r>
    </w:p>
    <w:p w:rsidR="0018023F" w:rsidRPr="0018023F" w:rsidRDefault="0018023F" w:rsidP="0018023F">
      <w:pPr>
        <w:numPr>
          <w:ilvl w:val="0"/>
          <w:numId w:val="3"/>
        </w:numPr>
        <w:shd w:val="clear" w:color="auto" w:fill="FFFFFF"/>
        <w:spacing w:before="100" w:beforeAutospacing="1" w:after="100" w:afterAutospacing="1" w:line="461" w:lineRule="atLeast"/>
        <w:rPr>
          <w:rFonts w:ascii="Helvetica" w:eastAsia="Times New Roman" w:hAnsi="Helvetica" w:cs="Helvetica"/>
          <w:color w:val="49535D"/>
          <w:sz w:val="27"/>
          <w:szCs w:val="27"/>
          <w:lang w:eastAsia="it-IT"/>
        </w:rPr>
      </w:pPr>
      <w:r w:rsidRPr="0018023F">
        <w:rPr>
          <w:rFonts w:ascii="Helvetica" w:eastAsia="Times New Roman" w:hAnsi="Helvetica" w:cs="Helvetica"/>
          <w:b/>
          <w:bCs/>
          <w:color w:val="49535D"/>
          <w:sz w:val="27"/>
          <w:szCs w:val="27"/>
          <w:lang w:eastAsia="it-IT"/>
        </w:rPr>
        <w:t>per ogni figlio con disabilità a carico, senza limiti di età.</w:t>
      </w:r>
    </w:p>
    <w:p w:rsidR="0018023F" w:rsidRDefault="0018023F" w:rsidP="0018023F">
      <w:pPr>
        <w:shd w:val="clear" w:color="auto" w:fill="FFFFFF"/>
        <w:spacing w:after="192" w:line="240" w:lineRule="auto"/>
        <w:outlineLvl w:val="2"/>
        <w:rPr>
          <w:rFonts w:ascii="Helvetica" w:eastAsia="Times New Roman" w:hAnsi="Helvetica" w:cs="Helvetica"/>
          <w:b/>
          <w:bCs/>
          <w:caps/>
          <w:color w:val="007DB3"/>
          <w:sz w:val="24"/>
          <w:szCs w:val="24"/>
          <w:lang w:eastAsia="it-IT"/>
        </w:rPr>
      </w:pPr>
    </w:p>
    <w:p w:rsidR="0018023F" w:rsidRDefault="0018023F" w:rsidP="0018023F">
      <w:pPr>
        <w:shd w:val="clear" w:color="auto" w:fill="FFFFFF"/>
        <w:spacing w:after="192" w:line="240" w:lineRule="auto"/>
        <w:outlineLvl w:val="2"/>
        <w:rPr>
          <w:rFonts w:ascii="Helvetica" w:eastAsia="Times New Roman" w:hAnsi="Helvetica" w:cs="Helvetica"/>
          <w:b/>
          <w:bCs/>
          <w:caps/>
          <w:color w:val="007DB3"/>
          <w:sz w:val="24"/>
          <w:szCs w:val="24"/>
          <w:lang w:eastAsia="it-IT"/>
        </w:rPr>
      </w:pPr>
    </w:p>
    <w:p w:rsidR="0018023F" w:rsidRDefault="0018023F" w:rsidP="0018023F">
      <w:pPr>
        <w:shd w:val="clear" w:color="auto" w:fill="FFFFFF"/>
        <w:spacing w:after="192" w:line="240" w:lineRule="auto"/>
        <w:outlineLvl w:val="2"/>
        <w:rPr>
          <w:rFonts w:ascii="Helvetica" w:eastAsia="Times New Roman" w:hAnsi="Helvetica" w:cs="Helvetica"/>
          <w:b/>
          <w:bCs/>
          <w:caps/>
          <w:color w:val="007DB3"/>
          <w:sz w:val="24"/>
          <w:szCs w:val="24"/>
          <w:lang w:eastAsia="it-IT"/>
        </w:rPr>
      </w:pPr>
    </w:p>
    <w:p w:rsidR="0018023F" w:rsidRDefault="0018023F" w:rsidP="0018023F">
      <w:pPr>
        <w:shd w:val="clear" w:color="auto" w:fill="FFFFFF"/>
        <w:spacing w:after="192" w:line="240" w:lineRule="auto"/>
        <w:outlineLvl w:val="2"/>
        <w:rPr>
          <w:rFonts w:ascii="Helvetica" w:eastAsia="Times New Roman" w:hAnsi="Helvetica" w:cs="Helvetica"/>
          <w:b/>
          <w:bCs/>
          <w:caps/>
          <w:color w:val="007DB3"/>
          <w:sz w:val="24"/>
          <w:szCs w:val="24"/>
          <w:lang w:eastAsia="it-IT"/>
        </w:rPr>
      </w:pPr>
    </w:p>
    <w:p w:rsidR="0018023F" w:rsidRDefault="0018023F" w:rsidP="0018023F">
      <w:pPr>
        <w:shd w:val="clear" w:color="auto" w:fill="FFFFFF"/>
        <w:spacing w:after="192" w:line="240" w:lineRule="auto"/>
        <w:outlineLvl w:val="2"/>
        <w:rPr>
          <w:rFonts w:ascii="Helvetica" w:eastAsia="Times New Roman" w:hAnsi="Helvetica" w:cs="Helvetica"/>
          <w:b/>
          <w:bCs/>
          <w:caps/>
          <w:color w:val="007DB3"/>
          <w:sz w:val="24"/>
          <w:szCs w:val="24"/>
          <w:lang w:eastAsia="it-IT"/>
        </w:rPr>
      </w:pPr>
    </w:p>
    <w:p w:rsidR="0018023F" w:rsidRDefault="0018023F" w:rsidP="0018023F">
      <w:pPr>
        <w:shd w:val="clear" w:color="auto" w:fill="FFFFFF"/>
        <w:spacing w:after="192" w:line="240" w:lineRule="auto"/>
        <w:outlineLvl w:val="2"/>
        <w:rPr>
          <w:rFonts w:ascii="Helvetica" w:eastAsia="Times New Roman" w:hAnsi="Helvetica" w:cs="Helvetica"/>
          <w:b/>
          <w:bCs/>
          <w:caps/>
          <w:color w:val="007DB3"/>
          <w:sz w:val="24"/>
          <w:szCs w:val="24"/>
          <w:lang w:eastAsia="it-IT"/>
        </w:rPr>
      </w:pPr>
    </w:p>
    <w:p w:rsidR="0018023F" w:rsidRPr="0018023F" w:rsidRDefault="0018023F" w:rsidP="0018023F">
      <w:pPr>
        <w:pBdr>
          <w:bottom w:val="single" w:sz="6" w:space="6" w:color="B2BBBD"/>
        </w:pBdr>
        <w:shd w:val="clear" w:color="auto" w:fill="FFFFFF"/>
        <w:spacing w:before="288" w:after="192" w:line="240" w:lineRule="auto"/>
        <w:outlineLvl w:val="1"/>
        <w:rPr>
          <w:rFonts w:ascii="Helvetica" w:eastAsia="Times New Roman" w:hAnsi="Helvetica" w:cs="Helvetica"/>
          <w:b/>
          <w:bCs/>
          <w:color w:val="007DB3"/>
          <w:sz w:val="30"/>
          <w:szCs w:val="30"/>
          <w:lang w:eastAsia="it-IT"/>
        </w:rPr>
      </w:pPr>
      <w:r w:rsidRPr="0018023F">
        <w:rPr>
          <w:rFonts w:ascii="Helvetica" w:eastAsia="Times New Roman" w:hAnsi="Helvetica" w:cs="Helvetica"/>
          <w:b/>
          <w:bCs/>
          <w:color w:val="007DB3"/>
          <w:sz w:val="30"/>
          <w:szCs w:val="30"/>
          <w:lang w:eastAsia="it-IT"/>
        </w:rPr>
        <w:lastRenderedPageBreak/>
        <w:t>Come funziona</w:t>
      </w:r>
    </w:p>
    <w:p w:rsidR="0018023F" w:rsidRPr="0018023F" w:rsidRDefault="0018023F" w:rsidP="0018023F">
      <w:pPr>
        <w:shd w:val="clear" w:color="auto" w:fill="FFFFFF"/>
        <w:spacing w:after="165" w:line="240" w:lineRule="auto"/>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t>L’importo dell’Assegno unico e universale per i figli a carico </w:t>
      </w:r>
      <w:r w:rsidRPr="0018023F">
        <w:rPr>
          <w:rFonts w:ascii="Helvetica" w:eastAsia="Times New Roman" w:hAnsi="Helvetica" w:cs="Helvetica"/>
          <w:b/>
          <w:bCs/>
          <w:color w:val="49535D"/>
          <w:sz w:val="27"/>
          <w:szCs w:val="27"/>
          <w:lang w:eastAsia="it-IT"/>
        </w:rPr>
        <w:t>è determinato sulla base della condizione economica del nucleo familiare</w:t>
      </w:r>
      <w:r w:rsidRPr="0018023F">
        <w:rPr>
          <w:rFonts w:ascii="Helvetica" w:eastAsia="Times New Roman" w:hAnsi="Helvetica" w:cs="Helvetica"/>
          <w:color w:val="49535D"/>
          <w:sz w:val="27"/>
          <w:szCs w:val="27"/>
          <w:lang w:eastAsia="it-IT"/>
        </w:rPr>
        <w:t xml:space="preserve">, verificata tenendo conto </w:t>
      </w:r>
      <w:proofErr w:type="gramStart"/>
      <w:r w:rsidRPr="0018023F">
        <w:rPr>
          <w:rFonts w:ascii="Helvetica" w:eastAsia="Times New Roman" w:hAnsi="Helvetica" w:cs="Helvetica"/>
          <w:color w:val="49535D"/>
          <w:sz w:val="27"/>
          <w:szCs w:val="27"/>
          <w:lang w:eastAsia="it-IT"/>
        </w:rPr>
        <w:t>dell’</w:t>
      </w:r>
      <w:r w:rsidRPr="0018023F">
        <w:rPr>
          <w:rFonts w:ascii="Helvetica" w:eastAsia="Times New Roman" w:hAnsi="Helvetica" w:cs="Helvetica"/>
          <w:b/>
          <w:bCs/>
          <w:color w:val="49535D"/>
          <w:sz w:val="27"/>
          <w:szCs w:val="27"/>
          <w:lang w:eastAsia="it-IT"/>
        </w:rPr>
        <w:t> </w:t>
      </w:r>
      <w:r w:rsidRPr="0018023F">
        <w:rPr>
          <w:rFonts w:ascii="Helvetica" w:eastAsia="Times New Roman" w:hAnsi="Helvetica" w:cs="Helvetica"/>
          <w:b/>
          <w:bCs/>
          <w:color w:val="1C2024"/>
          <w:sz w:val="27"/>
          <w:szCs w:val="27"/>
          <w:shd w:val="clear" w:color="auto" w:fill="BBDAE4"/>
          <w:lang w:eastAsia="it-IT"/>
        </w:rPr>
        <w:t>ISEE</w:t>
      </w:r>
      <w:proofErr w:type="gramEnd"/>
      <w:r w:rsidRPr="0018023F">
        <w:rPr>
          <w:rFonts w:ascii="Helvetica" w:eastAsia="Times New Roman" w:hAnsi="Helvetica" w:cs="Helvetica"/>
          <w:b/>
          <w:bCs/>
          <w:color w:val="49535D"/>
          <w:sz w:val="27"/>
          <w:szCs w:val="27"/>
          <w:lang w:eastAsia="it-IT"/>
        </w:rPr>
        <w:t> </w:t>
      </w:r>
      <w:r w:rsidRPr="0018023F">
        <w:rPr>
          <w:rFonts w:ascii="Helvetica" w:eastAsia="Times New Roman" w:hAnsi="Helvetica" w:cs="Helvetica"/>
          <w:color w:val="49535D"/>
          <w:sz w:val="27"/>
          <w:szCs w:val="27"/>
          <w:lang w:eastAsia="it-IT"/>
        </w:rPr>
        <w:t>in corso di validità. Pertanto, alle famiglie che al momento della domanda siano in possesso di </w:t>
      </w:r>
      <w:r w:rsidRPr="0018023F">
        <w:rPr>
          <w:rFonts w:ascii="Helvetica" w:eastAsia="Times New Roman" w:hAnsi="Helvetica" w:cs="Helvetica"/>
          <w:color w:val="1C2024"/>
          <w:sz w:val="27"/>
          <w:szCs w:val="27"/>
          <w:shd w:val="clear" w:color="auto" w:fill="BBDAE4"/>
          <w:lang w:eastAsia="it-IT"/>
        </w:rPr>
        <w:t>ISEE</w:t>
      </w:r>
      <w:r w:rsidRPr="0018023F">
        <w:rPr>
          <w:rFonts w:ascii="Helvetica" w:eastAsia="Times New Roman" w:hAnsi="Helvetica" w:cs="Helvetica"/>
          <w:color w:val="49535D"/>
          <w:sz w:val="27"/>
          <w:szCs w:val="27"/>
          <w:lang w:eastAsia="it-IT"/>
        </w:rPr>
        <w:t> in corso di validità, l’assegno è corrisposto con importi maggiorati e calcolati in base alla corrispondente fascia di </w:t>
      </w:r>
      <w:proofErr w:type="gramStart"/>
      <w:r w:rsidRPr="0018023F">
        <w:rPr>
          <w:rFonts w:ascii="Helvetica" w:eastAsia="Times New Roman" w:hAnsi="Helvetica" w:cs="Helvetica"/>
          <w:color w:val="1C2024"/>
          <w:sz w:val="27"/>
          <w:szCs w:val="27"/>
          <w:shd w:val="clear" w:color="auto" w:fill="BBDAE4"/>
          <w:lang w:eastAsia="it-IT"/>
        </w:rPr>
        <w:t>ISEE</w:t>
      </w:r>
      <w:r w:rsidRPr="0018023F">
        <w:rPr>
          <w:rFonts w:ascii="Helvetica" w:eastAsia="Times New Roman" w:hAnsi="Helvetica" w:cs="Helvetica"/>
          <w:color w:val="49535D"/>
          <w:sz w:val="27"/>
          <w:szCs w:val="27"/>
          <w:lang w:eastAsia="it-IT"/>
        </w:rPr>
        <w:t> .</w:t>
      </w:r>
      <w:proofErr w:type="gramEnd"/>
      <w:r w:rsidRPr="0018023F">
        <w:rPr>
          <w:rFonts w:ascii="Helvetica" w:eastAsia="Times New Roman" w:hAnsi="Helvetica" w:cs="Helvetica"/>
          <w:color w:val="49535D"/>
          <w:sz w:val="27"/>
          <w:szCs w:val="27"/>
          <w:lang w:eastAsia="it-IT"/>
        </w:rPr>
        <w:t xml:space="preserve"> Le medesime maggiorazioni sono comunque riconosciute, con decorrenza retroattiva con tutti gli arretrati, anche a coloro che al momento della presentazione della domanda non siano in possesso di </w:t>
      </w:r>
      <w:proofErr w:type="gramStart"/>
      <w:r w:rsidRPr="0018023F">
        <w:rPr>
          <w:rFonts w:ascii="Helvetica" w:eastAsia="Times New Roman" w:hAnsi="Helvetica" w:cs="Helvetica"/>
          <w:color w:val="1C2024"/>
          <w:sz w:val="27"/>
          <w:szCs w:val="27"/>
          <w:shd w:val="clear" w:color="auto" w:fill="BBDAE4"/>
          <w:lang w:eastAsia="it-IT"/>
        </w:rPr>
        <w:t>ISEE</w:t>
      </w:r>
      <w:r w:rsidRPr="0018023F">
        <w:rPr>
          <w:rFonts w:ascii="Helvetica" w:eastAsia="Times New Roman" w:hAnsi="Helvetica" w:cs="Helvetica"/>
          <w:color w:val="49535D"/>
          <w:sz w:val="27"/>
          <w:szCs w:val="27"/>
          <w:lang w:eastAsia="it-IT"/>
        </w:rPr>
        <w:t> ,</w:t>
      </w:r>
      <w:proofErr w:type="gramEnd"/>
      <w:r w:rsidRPr="0018023F">
        <w:rPr>
          <w:rFonts w:ascii="Helvetica" w:eastAsia="Times New Roman" w:hAnsi="Helvetica" w:cs="Helvetica"/>
          <w:color w:val="49535D"/>
          <w:sz w:val="27"/>
          <w:szCs w:val="27"/>
          <w:lang w:eastAsia="it-IT"/>
        </w:rPr>
        <w:t xml:space="preserve"> ma per le quali </w:t>
      </w:r>
      <w:r w:rsidRPr="0018023F">
        <w:rPr>
          <w:rFonts w:ascii="Helvetica" w:eastAsia="Times New Roman" w:hAnsi="Helvetica" w:cs="Helvetica"/>
          <w:b/>
          <w:bCs/>
          <w:color w:val="49535D"/>
          <w:sz w:val="27"/>
          <w:szCs w:val="27"/>
          <w:lang w:eastAsia="it-IT"/>
        </w:rPr>
        <w:t>l’ </w:t>
      </w:r>
      <w:r w:rsidRPr="0018023F">
        <w:rPr>
          <w:rFonts w:ascii="Helvetica" w:eastAsia="Times New Roman" w:hAnsi="Helvetica" w:cs="Helvetica"/>
          <w:b/>
          <w:bCs/>
          <w:color w:val="1C2024"/>
          <w:sz w:val="27"/>
          <w:szCs w:val="27"/>
          <w:shd w:val="clear" w:color="auto" w:fill="BBDAE4"/>
          <w:lang w:eastAsia="it-IT"/>
        </w:rPr>
        <w:t>ISEE</w:t>
      </w:r>
      <w:r w:rsidRPr="0018023F">
        <w:rPr>
          <w:rFonts w:ascii="Helvetica" w:eastAsia="Times New Roman" w:hAnsi="Helvetica" w:cs="Helvetica"/>
          <w:b/>
          <w:bCs/>
          <w:color w:val="49535D"/>
          <w:sz w:val="27"/>
          <w:szCs w:val="27"/>
          <w:lang w:eastAsia="it-IT"/>
        </w:rPr>
        <w:t> sia successivamente attestato entro il 30 giugno</w:t>
      </w:r>
      <w:r w:rsidRPr="0018023F">
        <w:rPr>
          <w:rFonts w:ascii="Helvetica" w:eastAsia="Times New Roman" w:hAnsi="Helvetica" w:cs="Helvetica"/>
          <w:color w:val="49535D"/>
          <w:sz w:val="27"/>
          <w:szCs w:val="27"/>
          <w:lang w:eastAsia="it-IT"/>
        </w:rPr>
        <w:t>.</w:t>
      </w:r>
    </w:p>
    <w:p w:rsidR="0018023F" w:rsidRPr="0018023F" w:rsidRDefault="0018023F" w:rsidP="0018023F">
      <w:pPr>
        <w:shd w:val="clear" w:color="auto" w:fill="FFFFFF"/>
        <w:spacing w:after="165" w:line="240" w:lineRule="auto"/>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t>L’Assegno unico per i figli a carico, poiché è una misura “universale”, </w:t>
      </w:r>
      <w:r w:rsidRPr="0018023F">
        <w:rPr>
          <w:rFonts w:ascii="Helvetica" w:eastAsia="Times New Roman" w:hAnsi="Helvetica" w:cs="Helvetica"/>
          <w:b/>
          <w:bCs/>
          <w:color w:val="49535D"/>
          <w:sz w:val="27"/>
          <w:szCs w:val="27"/>
          <w:lang w:eastAsia="it-IT"/>
        </w:rPr>
        <w:t>può essere richiesto anche in assenza di </w:t>
      </w:r>
      <w:r w:rsidRPr="0018023F">
        <w:rPr>
          <w:rFonts w:ascii="Helvetica" w:eastAsia="Times New Roman" w:hAnsi="Helvetica" w:cs="Helvetica"/>
          <w:b/>
          <w:bCs/>
          <w:color w:val="1C2024"/>
          <w:sz w:val="27"/>
          <w:szCs w:val="27"/>
          <w:shd w:val="clear" w:color="auto" w:fill="BBDAE4"/>
          <w:lang w:eastAsia="it-IT"/>
        </w:rPr>
        <w:t>ISEE</w:t>
      </w:r>
      <w:r w:rsidRPr="0018023F">
        <w:rPr>
          <w:rFonts w:ascii="Helvetica" w:eastAsia="Times New Roman" w:hAnsi="Helvetica" w:cs="Helvetica"/>
          <w:b/>
          <w:bCs/>
          <w:color w:val="49535D"/>
          <w:sz w:val="27"/>
          <w:szCs w:val="27"/>
          <w:lang w:eastAsia="it-IT"/>
        </w:rPr>
        <w:t> ovvero con </w:t>
      </w:r>
      <w:r w:rsidRPr="0018023F">
        <w:rPr>
          <w:rFonts w:ascii="Helvetica" w:eastAsia="Times New Roman" w:hAnsi="Helvetica" w:cs="Helvetica"/>
          <w:b/>
          <w:bCs/>
          <w:color w:val="1C2024"/>
          <w:sz w:val="27"/>
          <w:szCs w:val="27"/>
          <w:shd w:val="clear" w:color="auto" w:fill="BBDAE4"/>
          <w:lang w:eastAsia="it-IT"/>
        </w:rPr>
        <w:t>ISEE</w:t>
      </w:r>
      <w:r w:rsidRPr="0018023F">
        <w:rPr>
          <w:rFonts w:ascii="Helvetica" w:eastAsia="Times New Roman" w:hAnsi="Helvetica" w:cs="Helvetica"/>
          <w:b/>
          <w:bCs/>
          <w:color w:val="49535D"/>
          <w:sz w:val="27"/>
          <w:szCs w:val="27"/>
          <w:lang w:eastAsia="it-IT"/>
        </w:rPr>
        <w:t> superiore alla soglia di euro 40mila</w:t>
      </w:r>
      <w:r w:rsidRPr="0018023F">
        <w:rPr>
          <w:rFonts w:ascii="Helvetica" w:eastAsia="Times New Roman" w:hAnsi="Helvetica" w:cs="Helvetica"/>
          <w:color w:val="49535D"/>
          <w:sz w:val="27"/>
          <w:szCs w:val="27"/>
          <w:lang w:eastAsia="it-IT"/>
        </w:rPr>
        <w:t>. In tal caso, </w:t>
      </w:r>
      <w:r w:rsidRPr="0018023F">
        <w:rPr>
          <w:rFonts w:ascii="Helvetica" w:eastAsia="Times New Roman" w:hAnsi="Helvetica" w:cs="Helvetica"/>
          <w:b/>
          <w:bCs/>
          <w:color w:val="49535D"/>
          <w:sz w:val="27"/>
          <w:szCs w:val="27"/>
          <w:lang w:eastAsia="it-IT"/>
        </w:rPr>
        <w:t>saranno corrisposti gli</w:t>
      </w:r>
      <w:r w:rsidRPr="0018023F">
        <w:rPr>
          <w:rFonts w:ascii="Helvetica" w:eastAsia="Times New Roman" w:hAnsi="Helvetica" w:cs="Helvetica"/>
          <w:color w:val="49535D"/>
          <w:sz w:val="27"/>
          <w:szCs w:val="27"/>
          <w:lang w:eastAsia="it-IT"/>
        </w:rPr>
        <w:t> </w:t>
      </w:r>
      <w:r w:rsidRPr="0018023F">
        <w:rPr>
          <w:rFonts w:ascii="Helvetica" w:eastAsia="Times New Roman" w:hAnsi="Helvetica" w:cs="Helvetica"/>
          <w:b/>
          <w:bCs/>
          <w:color w:val="49535D"/>
          <w:sz w:val="27"/>
          <w:szCs w:val="27"/>
          <w:lang w:eastAsia="it-IT"/>
        </w:rPr>
        <w:t>importi minimi</w:t>
      </w:r>
      <w:r w:rsidRPr="0018023F">
        <w:rPr>
          <w:rFonts w:ascii="Helvetica" w:eastAsia="Times New Roman" w:hAnsi="Helvetica" w:cs="Helvetica"/>
          <w:color w:val="49535D"/>
          <w:sz w:val="27"/>
          <w:szCs w:val="27"/>
          <w:lang w:eastAsia="it-IT"/>
        </w:rPr>
        <w:t> dell’Assegno previsti dalla normativa.</w:t>
      </w:r>
    </w:p>
    <w:p w:rsidR="0018023F" w:rsidRPr="0018023F" w:rsidRDefault="0018023F" w:rsidP="0018023F">
      <w:pPr>
        <w:shd w:val="clear" w:color="auto" w:fill="FFFFFF"/>
        <w:spacing w:after="165" w:line="240" w:lineRule="auto"/>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t>Si ricorda che per la </w:t>
      </w:r>
      <w:r w:rsidRPr="0018023F">
        <w:rPr>
          <w:rFonts w:ascii="Helvetica" w:eastAsia="Times New Roman" w:hAnsi="Helvetica" w:cs="Helvetica"/>
          <w:b/>
          <w:bCs/>
          <w:color w:val="49535D"/>
          <w:sz w:val="27"/>
          <w:szCs w:val="27"/>
          <w:lang w:eastAsia="it-IT"/>
        </w:rPr>
        <w:t>presentazione della </w:t>
      </w:r>
      <w:r w:rsidRPr="0018023F">
        <w:rPr>
          <w:rFonts w:ascii="Helvetica" w:eastAsia="Times New Roman" w:hAnsi="Helvetica" w:cs="Helvetica"/>
          <w:b/>
          <w:bCs/>
          <w:color w:val="1C2024"/>
          <w:sz w:val="27"/>
          <w:szCs w:val="27"/>
          <w:shd w:val="clear" w:color="auto" w:fill="BBDAE4"/>
          <w:lang w:eastAsia="it-IT"/>
        </w:rPr>
        <w:t>DSU</w:t>
      </w:r>
      <w:r w:rsidRPr="0018023F">
        <w:rPr>
          <w:rFonts w:ascii="Helvetica" w:eastAsia="Times New Roman" w:hAnsi="Helvetica" w:cs="Helvetica"/>
          <w:b/>
          <w:bCs/>
          <w:color w:val="49535D"/>
          <w:sz w:val="27"/>
          <w:szCs w:val="27"/>
          <w:lang w:eastAsia="it-IT"/>
        </w:rPr>
        <w:t> per ottenere </w:t>
      </w:r>
      <w:proofErr w:type="gramStart"/>
      <w:r w:rsidRPr="0018023F">
        <w:rPr>
          <w:rFonts w:ascii="Helvetica" w:eastAsia="Times New Roman" w:hAnsi="Helvetica" w:cs="Helvetica"/>
          <w:b/>
          <w:bCs/>
          <w:color w:val="1C2024"/>
          <w:sz w:val="27"/>
          <w:szCs w:val="27"/>
          <w:shd w:val="clear" w:color="auto" w:fill="BBDAE4"/>
          <w:lang w:eastAsia="it-IT"/>
        </w:rPr>
        <w:t>ISEE</w:t>
      </w:r>
      <w:r w:rsidRPr="0018023F">
        <w:rPr>
          <w:rFonts w:ascii="Helvetica" w:eastAsia="Times New Roman" w:hAnsi="Helvetica" w:cs="Helvetica"/>
          <w:b/>
          <w:bCs/>
          <w:color w:val="49535D"/>
          <w:sz w:val="27"/>
          <w:szCs w:val="27"/>
          <w:lang w:eastAsia="it-IT"/>
        </w:rPr>
        <w:t> </w:t>
      </w:r>
      <w:r w:rsidRPr="0018023F">
        <w:rPr>
          <w:rFonts w:ascii="Helvetica" w:eastAsia="Times New Roman" w:hAnsi="Helvetica" w:cs="Helvetica"/>
          <w:color w:val="49535D"/>
          <w:sz w:val="27"/>
          <w:szCs w:val="27"/>
          <w:lang w:eastAsia="it-IT"/>
        </w:rPr>
        <w:t>,</w:t>
      </w:r>
      <w:proofErr w:type="gramEnd"/>
      <w:r w:rsidRPr="0018023F">
        <w:rPr>
          <w:rFonts w:ascii="Helvetica" w:eastAsia="Times New Roman" w:hAnsi="Helvetica" w:cs="Helvetica"/>
          <w:color w:val="49535D"/>
          <w:sz w:val="27"/>
          <w:szCs w:val="27"/>
          <w:lang w:eastAsia="it-IT"/>
        </w:rPr>
        <w:t xml:space="preserve"> è possibile recarsi presso uno degli intermediari abilitati a prestare l’assistenza fiscale (CAF), ovvero online sul sito internet dell’INPS mediante credenziali SPID, Carta di Identità Elettronica o Carta Nazionale dei Servizi, scegliendo l’ </w:t>
      </w:r>
      <w:r w:rsidRPr="0018023F">
        <w:rPr>
          <w:rFonts w:ascii="Helvetica" w:eastAsia="Times New Roman" w:hAnsi="Helvetica" w:cs="Helvetica"/>
          <w:color w:val="1C2024"/>
          <w:sz w:val="27"/>
          <w:szCs w:val="27"/>
          <w:shd w:val="clear" w:color="auto" w:fill="BBDAE4"/>
          <w:lang w:eastAsia="it-IT"/>
        </w:rPr>
        <w:t>ISEE</w:t>
      </w:r>
      <w:r w:rsidRPr="0018023F">
        <w:rPr>
          <w:rFonts w:ascii="Helvetica" w:eastAsia="Times New Roman" w:hAnsi="Helvetica" w:cs="Helvetica"/>
          <w:color w:val="49535D"/>
          <w:sz w:val="27"/>
          <w:szCs w:val="27"/>
          <w:lang w:eastAsia="it-IT"/>
        </w:rPr>
        <w:t xml:space="preserve"> in modalità ordinaria o precompilata. In tale ultimo caso, </w:t>
      </w:r>
      <w:proofErr w:type="gramStart"/>
      <w:r w:rsidRPr="0018023F">
        <w:rPr>
          <w:rFonts w:ascii="Helvetica" w:eastAsia="Times New Roman" w:hAnsi="Helvetica" w:cs="Helvetica"/>
          <w:color w:val="49535D"/>
          <w:sz w:val="27"/>
          <w:szCs w:val="27"/>
          <w:lang w:eastAsia="it-IT"/>
        </w:rPr>
        <w:t>l’ </w:t>
      </w:r>
      <w:r w:rsidRPr="0018023F">
        <w:rPr>
          <w:rFonts w:ascii="Helvetica" w:eastAsia="Times New Roman" w:hAnsi="Helvetica" w:cs="Helvetica"/>
          <w:color w:val="1C2024"/>
          <w:sz w:val="27"/>
          <w:szCs w:val="27"/>
          <w:shd w:val="clear" w:color="auto" w:fill="BBDAE4"/>
          <w:lang w:eastAsia="it-IT"/>
        </w:rPr>
        <w:t>ISEE</w:t>
      </w:r>
      <w:proofErr w:type="gramEnd"/>
      <w:r w:rsidRPr="0018023F">
        <w:rPr>
          <w:rFonts w:ascii="Helvetica" w:eastAsia="Times New Roman" w:hAnsi="Helvetica" w:cs="Helvetica"/>
          <w:color w:val="49535D"/>
          <w:sz w:val="27"/>
          <w:szCs w:val="27"/>
          <w:lang w:eastAsia="it-IT"/>
        </w:rPr>
        <w:t> è normalmente disponibile entro poche ore dalla richiesta.</w:t>
      </w:r>
    </w:p>
    <w:p w:rsidR="0018023F" w:rsidRPr="0018023F" w:rsidRDefault="0018023F" w:rsidP="0018023F">
      <w:pPr>
        <w:shd w:val="clear" w:color="auto" w:fill="FFFFFF"/>
        <w:spacing w:before="480" w:after="192" w:line="240" w:lineRule="auto"/>
        <w:outlineLvl w:val="2"/>
        <w:rPr>
          <w:rFonts w:ascii="inherit" w:eastAsia="Times New Roman" w:hAnsi="inherit" w:cs="Helvetica"/>
          <w:b/>
          <w:bCs/>
          <w:caps/>
          <w:color w:val="007DB3"/>
          <w:sz w:val="27"/>
          <w:szCs w:val="27"/>
          <w:lang w:eastAsia="it-IT"/>
        </w:rPr>
      </w:pPr>
      <w:r w:rsidRPr="0018023F">
        <w:rPr>
          <w:rFonts w:ascii="inherit" w:eastAsia="Times New Roman" w:hAnsi="inherit" w:cs="Helvetica"/>
          <w:b/>
          <w:bCs/>
          <w:caps/>
          <w:color w:val="007DB3"/>
          <w:sz w:val="27"/>
          <w:szCs w:val="27"/>
          <w:lang w:eastAsia="it-IT"/>
        </w:rPr>
        <w:t>QUANTO SPETTA</w:t>
      </w:r>
    </w:p>
    <w:p w:rsidR="0018023F" w:rsidRPr="0018023F" w:rsidRDefault="0018023F" w:rsidP="0018023F">
      <w:pPr>
        <w:shd w:val="clear" w:color="auto" w:fill="FFFFFF"/>
        <w:spacing w:after="165" w:line="240" w:lineRule="auto"/>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t>L’importo </w:t>
      </w:r>
      <w:r w:rsidRPr="0018023F">
        <w:rPr>
          <w:rFonts w:ascii="Helvetica" w:eastAsia="Times New Roman" w:hAnsi="Helvetica" w:cs="Helvetica"/>
          <w:b/>
          <w:bCs/>
          <w:color w:val="49535D"/>
          <w:sz w:val="27"/>
          <w:szCs w:val="27"/>
          <w:lang w:eastAsia="it-IT"/>
        </w:rPr>
        <w:t>dell’Assegno unico e universale</w:t>
      </w:r>
      <w:r w:rsidRPr="0018023F">
        <w:rPr>
          <w:rFonts w:ascii="Helvetica" w:eastAsia="Times New Roman" w:hAnsi="Helvetica" w:cs="Helvetica"/>
          <w:color w:val="49535D"/>
          <w:sz w:val="27"/>
          <w:szCs w:val="27"/>
          <w:lang w:eastAsia="it-IT"/>
        </w:rPr>
        <w:t> viene determinato in base all’ </w:t>
      </w:r>
      <w:r w:rsidRPr="0018023F">
        <w:rPr>
          <w:rFonts w:ascii="Helvetica" w:eastAsia="Times New Roman" w:hAnsi="Helvetica" w:cs="Helvetica"/>
          <w:color w:val="1C2024"/>
          <w:sz w:val="27"/>
          <w:szCs w:val="27"/>
          <w:shd w:val="clear" w:color="auto" w:fill="BBDAE4"/>
          <w:lang w:eastAsia="it-IT"/>
        </w:rPr>
        <w:t>ISEE</w:t>
      </w:r>
      <w:r w:rsidRPr="0018023F">
        <w:rPr>
          <w:rFonts w:ascii="Helvetica" w:eastAsia="Times New Roman" w:hAnsi="Helvetica" w:cs="Helvetica"/>
          <w:color w:val="49535D"/>
          <w:sz w:val="27"/>
          <w:szCs w:val="27"/>
          <w:lang w:eastAsia="it-IT"/>
        </w:rPr>
        <w:t> eventualmente presentato del nucleo familiare del figlio beneficiario, tenuto conto dell’età dei figli a carico e di numerosi altri elementi.</w:t>
      </w:r>
    </w:p>
    <w:p w:rsidR="0018023F" w:rsidRPr="0018023F" w:rsidRDefault="0018023F" w:rsidP="0018023F">
      <w:pPr>
        <w:shd w:val="clear" w:color="auto" w:fill="FFFFFF"/>
        <w:spacing w:after="165" w:line="240" w:lineRule="auto"/>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t>In particolare, è prevista:</w:t>
      </w:r>
    </w:p>
    <w:p w:rsidR="0018023F" w:rsidRPr="0018023F" w:rsidRDefault="0018023F" w:rsidP="0018023F">
      <w:pPr>
        <w:numPr>
          <w:ilvl w:val="0"/>
          <w:numId w:val="4"/>
        </w:numPr>
        <w:shd w:val="clear" w:color="auto" w:fill="FFFFFF"/>
        <w:spacing w:before="100" w:beforeAutospacing="1" w:after="100" w:afterAutospacing="1" w:line="461" w:lineRule="atLeast"/>
        <w:rPr>
          <w:rFonts w:ascii="Helvetica" w:eastAsia="Times New Roman" w:hAnsi="Helvetica" w:cs="Helvetica"/>
          <w:color w:val="49535D"/>
          <w:sz w:val="27"/>
          <w:szCs w:val="27"/>
          <w:lang w:eastAsia="it-IT"/>
        </w:rPr>
      </w:pPr>
      <w:r w:rsidRPr="0018023F">
        <w:rPr>
          <w:rFonts w:ascii="Helvetica" w:eastAsia="Times New Roman" w:hAnsi="Helvetica" w:cs="Helvetica"/>
          <w:b/>
          <w:bCs/>
          <w:color w:val="49535D"/>
          <w:sz w:val="27"/>
          <w:szCs w:val="27"/>
          <w:lang w:eastAsia="it-IT"/>
        </w:rPr>
        <w:t>una quota variabile</w:t>
      </w:r>
      <w:r w:rsidRPr="0018023F">
        <w:rPr>
          <w:rFonts w:ascii="Helvetica" w:eastAsia="Times New Roman" w:hAnsi="Helvetica" w:cs="Helvetica"/>
          <w:color w:val="49535D"/>
          <w:sz w:val="27"/>
          <w:szCs w:val="27"/>
          <w:lang w:eastAsia="it-IT"/>
        </w:rPr>
        <w:t> modulata in modo progressivo (si va </w:t>
      </w:r>
      <w:r w:rsidRPr="0018023F">
        <w:rPr>
          <w:rFonts w:ascii="Helvetica" w:eastAsia="Times New Roman" w:hAnsi="Helvetica" w:cs="Helvetica"/>
          <w:b/>
          <w:bCs/>
          <w:color w:val="49535D"/>
          <w:sz w:val="27"/>
          <w:szCs w:val="27"/>
          <w:lang w:eastAsia="it-IT"/>
        </w:rPr>
        <w:t>da un massimo di 175</w:t>
      </w:r>
      <w:r w:rsidRPr="0018023F">
        <w:rPr>
          <w:rFonts w:ascii="Helvetica" w:eastAsia="Times New Roman" w:hAnsi="Helvetica" w:cs="Helvetica"/>
          <w:color w:val="49535D"/>
          <w:sz w:val="27"/>
          <w:szCs w:val="27"/>
          <w:lang w:eastAsia="it-IT"/>
        </w:rPr>
        <w:t> </w:t>
      </w:r>
      <w:r w:rsidRPr="0018023F">
        <w:rPr>
          <w:rFonts w:ascii="Helvetica" w:eastAsia="Times New Roman" w:hAnsi="Helvetica" w:cs="Helvetica"/>
          <w:b/>
          <w:bCs/>
          <w:color w:val="49535D"/>
          <w:sz w:val="27"/>
          <w:szCs w:val="27"/>
          <w:lang w:eastAsia="it-IT"/>
        </w:rPr>
        <w:t>euro </w:t>
      </w:r>
      <w:r w:rsidRPr="0018023F">
        <w:rPr>
          <w:rFonts w:ascii="Helvetica" w:eastAsia="Times New Roman" w:hAnsi="Helvetica" w:cs="Helvetica"/>
          <w:color w:val="49535D"/>
          <w:sz w:val="27"/>
          <w:szCs w:val="27"/>
          <w:lang w:eastAsia="it-IT"/>
        </w:rPr>
        <w:t>per ciascun figlio minore con </w:t>
      </w:r>
      <w:r w:rsidRPr="0018023F">
        <w:rPr>
          <w:rFonts w:ascii="Helvetica" w:eastAsia="Times New Roman" w:hAnsi="Helvetica" w:cs="Helvetica"/>
          <w:color w:val="1C2024"/>
          <w:sz w:val="27"/>
          <w:szCs w:val="27"/>
          <w:shd w:val="clear" w:color="auto" w:fill="BBDAE4"/>
          <w:lang w:eastAsia="it-IT"/>
        </w:rPr>
        <w:t>ISEE</w:t>
      </w:r>
      <w:r w:rsidRPr="0018023F">
        <w:rPr>
          <w:rFonts w:ascii="Helvetica" w:eastAsia="Times New Roman" w:hAnsi="Helvetica" w:cs="Helvetica"/>
          <w:color w:val="49535D"/>
          <w:sz w:val="27"/>
          <w:szCs w:val="27"/>
          <w:lang w:eastAsia="it-IT"/>
        </w:rPr>
        <w:t> fino a 15mila euro, </w:t>
      </w:r>
      <w:r w:rsidRPr="0018023F">
        <w:rPr>
          <w:rFonts w:ascii="Helvetica" w:eastAsia="Times New Roman" w:hAnsi="Helvetica" w:cs="Helvetica"/>
          <w:b/>
          <w:bCs/>
          <w:color w:val="49535D"/>
          <w:sz w:val="27"/>
          <w:szCs w:val="27"/>
          <w:lang w:eastAsia="it-IT"/>
        </w:rPr>
        <w:t>a un minimo di 50 euro</w:t>
      </w:r>
      <w:r w:rsidRPr="0018023F">
        <w:rPr>
          <w:rFonts w:ascii="Helvetica" w:eastAsia="Times New Roman" w:hAnsi="Helvetica" w:cs="Helvetica"/>
          <w:color w:val="49535D"/>
          <w:sz w:val="27"/>
          <w:szCs w:val="27"/>
          <w:lang w:eastAsia="it-IT"/>
        </w:rPr>
        <w:t> per ciascun figlio minore in assenza di </w:t>
      </w:r>
      <w:r w:rsidRPr="0018023F">
        <w:rPr>
          <w:rFonts w:ascii="Helvetica" w:eastAsia="Times New Roman" w:hAnsi="Helvetica" w:cs="Helvetica"/>
          <w:color w:val="1C2024"/>
          <w:sz w:val="27"/>
          <w:szCs w:val="27"/>
          <w:shd w:val="clear" w:color="auto" w:fill="BBDAE4"/>
          <w:lang w:eastAsia="it-IT"/>
        </w:rPr>
        <w:t>ISEE</w:t>
      </w:r>
      <w:r w:rsidRPr="0018023F">
        <w:rPr>
          <w:rFonts w:ascii="Helvetica" w:eastAsia="Times New Roman" w:hAnsi="Helvetica" w:cs="Helvetica"/>
          <w:color w:val="49535D"/>
          <w:sz w:val="27"/>
          <w:szCs w:val="27"/>
          <w:lang w:eastAsia="it-IT"/>
        </w:rPr>
        <w:t> o con </w:t>
      </w:r>
      <w:r w:rsidRPr="0018023F">
        <w:rPr>
          <w:rFonts w:ascii="Helvetica" w:eastAsia="Times New Roman" w:hAnsi="Helvetica" w:cs="Helvetica"/>
          <w:color w:val="1C2024"/>
          <w:sz w:val="27"/>
          <w:szCs w:val="27"/>
          <w:shd w:val="clear" w:color="auto" w:fill="BBDAE4"/>
          <w:lang w:eastAsia="it-IT"/>
        </w:rPr>
        <w:t>ISEE</w:t>
      </w:r>
      <w:r w:rsidRPr="0018023F">
        <w:rPr>
          <w:rFonts w:ascii="Helvetica" w:eastAsia="Times New Roman" w:hAnsi="Helvetica" w:cs="Helvetica"/>
          <w:color w:val="49535D"/>
          <w:sz w:val="27"/>
          <w:szCs w:val="27"/>
          <w:lang w:eastAsia="it-IT"/>
        </w:rPr>
        <w:t> pari o superiore a 40mila euro). Gli importi dovuti per ciascun figlio possono essere maggiorati nelle ipotesi di nuclei numerosi (per i figli successivi al secondo), madri di età inferiore a 21 anni, nuclei con quattro o più figli, genitori entrambi titolari di reddito da lavoro, figli affetti da disabilità;</w:t>
      </w:r>
    </w:p>
    <w:p w:rsidR="0018023F" w:rsidRPr="0018023F" w:rsidRDefault="0018023F" w:rsidP="0018023F">
      <w:pPr>
        <w:numPr>
          <w:ilvl w:val="0"/>
          <w:numId w:val="4"/>
        </w:numPr>
        <w:shd w:val="clear" w:color="auto" w:fill="FFFFFF"/>
        <w:spacing w:before="100" w:beforeAutospacing="1" w:after="100" w:afterAutospacing="1" w:line="461" w:lineRule="atLeast"/>
        <w:rPr>
          <w:rFonts w:ascii="Helvetica" w:eastAsia="Times New Roman" w:hAnsi="Helvetica" w:cs="Helvetica"/>
          <w:color w:val="49535D"/>
          <w:sz w:val="27"/>
          <w:szCs w:val="27"/>
          <w:lang w:eastAsia="it-IT"/>
        </w:rPr>
      </w:pPr>
      <w:r w:rsidRPr="0018023F">
        <w:rPr>
          <w:rFonts w:ascii="Helvetica" w:eastAsia="Times New Roman" w:hAnsi="Helvetica" w:cs="Helvetica"/>
          <w:b/>
          <w:bCs/>
          <w:color w:val="49535D"/>
          <w:sz w:val="27"/>
          <w:szCs w:val="27"/>
          <w:lang w:eastAsia="it-IT"/>
        </w:rPr>
        <w:t>una quota a titolo di maggiorazioni</w:t>
      </w:r>
      <w:r w:rsidRPr="0018023F">
        <w:rPr>
          <w:rFonts w:ascii="Helvetica" w:eastAsia="Times New Roman" w:hAnsi="Helvetica" w:cs="Helvetica"/>
          <w:color w:val="49535D"/>
          <w:sz w:val="27"/>
          <w:szCs w:val="27"/>
          <w:lang w:eastAsia="it-IT"/>
        </w:rPr>
        <w:t> per compensare l’eventuale perdita economica subita dal nucleo familiare, se l’importo dell’Assegno dovesse risultare inferiore a quello che deriva dalla somma dei valori teorici dell’Assegno al Nucleo Familiare (componente familiare) e delle detrazioni fiscali medie (componente fiscale), che si sarebbero percepite nel regime precedente la riforma.</w:t>
      </w:r>
      <w:bookmarkStart w:id="0" w:name="_GoBack"/>
      <w:bookmarkEnd w:id="0"/>
      <w:r w:rsidRPr="0018023F">
        <w:rPr>
          <w:rFonts w:ascii="Helvetica" w:eastAsia="Times New Roman" w:hAnsi="Helvetica" w:cs="Helvetica"/>
          <w:color w:val="49535D"/>
          <w:sz w:val="27"/>
          <w:szCs w:val="27"/>
          <w:lang w:eastAsia="it-IT"/>
        </w:rPr>
        <w:br/>
      </w:r>
    </w:p>
    <w:p w:rsidR="0018023F" w:rsidRPr="0018023F" w:rsidRDefault="0018023F" w:rsidP="0018023F">
      <w:pPr>
        <w:shd w:val="clear" w:color="auto" w:fill="FFFFFF"/>
        <w:spacing w:after="165" w:line="240" w:lineRule="auto"/>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t>L’Assegno unico e universale </w:t>
      </w:r>
      <w:r w:rsidRPr="0018023F">
        <w:rPr>
          <w:rFonts w:ascii="Helvetica" w:eastAsia="Times New Roman" w:hAnsi="Helvetica" w:cs="Helvetica"/>
          <w:b/>
          <w:bCs/>
          <w:color w:val="49535D"/>
          <w:sz w:val="27"/>
          <w:szCs w:val="27"/>
          <w:lang w:eastAsia="it-IT"/>
        </w:rPr>
        <w:t>è corrisposto dall’INPS</w:t>
      </w:r>
      <w:r w:rsidRPr="0018023F">
        <w:rPr>
          <w:rFonts w:ascii="Helvetica" w:eastAsia="Times New Roman" w:hAnsi="Helvetica" w:cs="Helvetica"/>
          <w:color w:val="49535D"/>
          <w:sz w:val="27"/>
          <w:szCs w:val="27"/>
          <w:lang w:eastAsia="it-IT"/>
        </w:rPr>
        <w:t> ed è erogato al richiedente ovvero, a richiesta anche successiva, in pari misura tra coloro che esercitano la responsabilità genitoriale, mediante accredito su conto corrente bancario o postale, ovvero scegliendo la modalità del bonifico domiciliato.</w:t>
      </w:r>
    </w:p>
    <w:p w:rsidR="0018023F" w:rsidRPr="0018023F" w:rsidRDefault="0018023F" w:rsidP="0018023F">
      <w:pPr>
        <w:shd w:val="clear" w:color="auto" w:fill="FFFFFF"/>
        <w:spacing w:after="165" w:line="240" w:lineRule="auto"/>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t>In fase di compilazione della domanda, il </w:t>
      </w:r>
      <w:r w:rsidRPr="0018023F">
        <w:rPr>
          <w:rFonts w:ascii="Helvetica" w:eastAsia="Times New Roman" w:hAnsi="Helvetica" w:cs="Helvetica"/>
          <w:b/>
          <w:bCs/>
          <w:color w:val="49535D"/>
          <w:sz w:val="27"/>
          <w:szCs w:val="27"/>
          <w:lang w:eastAsia="it-IT"/>
        </w:rPr>
        <w:t>genitore richiedente</w:t>
      </w:r>
      <w:r w:rsidRPr="0018023F">
        <w:rPr>
          <w:rFonts w:ascii="Helvetica" w:eastAsia="Times New Roman" w:hAnsi="Helvetica" w:cs="Helvetica"/>
          <w:color w:val="49535D"/>
          <w:sz w:val="27"/>
          <w:szCs w:val="27"/>
          <w:lang w:eastAsia="it-IT"/>
        </w:rPr>
        <w:t> potrà indicare le </w:t>
      </w:r>
      <w:r w:rsidRPr="0018023F">
        <w:rPr>
          <w:rFonts w:ascii="Helvetica" w:eastAsia="Times New Roman" w:hAnsi="Helvetica" w:cs="Helvetica"/>
          <w:b/>
          <w:bCs/>
          <w:color w:val="49535D"/>
          <w:sz w:val="27"/>
          <w:szCs w:val="27"/>
          <w:lang w:eastAsia="it-IT"/>
        </w:rPr>
        <w:t>modalità di pagamento</w:t>
      </w:r>
      <w:r w:rsidRPr="0018023F">
        <w:rPr>
          <w:rFonts w:ascii="Helvetica" w:eastAsia="Times New Roman" w:hAnsi="Helvetica" w:cs="Helvetica"/>
          <w:color w:val="49535D"/>
          <w:sz w:val="27"/>
          <w:szCs w:val="27"/>
          <w:lang w:eastAsia="it-IT"/>
        </w:rPr>
        <w:t> prescelte anche con riferimento all’altro genitore (es. </w:t>
      </w:r>
      <w:r w:rsidRPr="0018023F">
        <w:rPr>
          <w:rFonts w:ascii="Helvetica" w:eastAsia="Times New Roman" w:hAnsi="Helvetica" w:cs="Helvetica"/>
          <w:color w:val="1C2024"/>
          <w:sz w:val="27"/>
          <w:szCs w:val="27"/>
          <w:shd w:val="clear" w:color="auto" w:fill="BBDAE4"/>
          <w:lang w:eastAsia="it-IT"/>
        </w:rPr>
        <w:t>IBAN</w:t>
      </w:r>
      <w:r w:rsidRPr="0018023F">
        <w:rPr>
          <w:rFonts w:ascii="Helvetica" w:eastAsia="Times New Roman" w:hAnsi="Helvetica" w:cs="Helvetica"/>
          <w:color w:val="49535D"/>
          <w:sz w:val="27"/>
          <w:szCs w:val="27"/>
          <w:lang w:eastAsia="it-IT"/>
        </w:rPr>
        <w:t> dell’altro genitore, per quanto a propria conoscenza). Qualora il genitore richiedente non dovesse indicare la modalità di pagamento dell’altro genitore esercente la responsabilità genitoriale, quest’ultimo potrà provvedere autonomamente a inserirlo, accedendo alla domanda del richiedente con le proprie credenziali. In tal caso, il pagamento della quota al secondo genitore decorre da quando tale scelta di accredito al 50% è stata comunicata all’INPS.</w:t>
      </w:r>
    </w:p>
    <w:p w:rsidR="0018023F" w:rsidRPr="0018023F" w:rsidRDefault="0018023F" w:rsidP="0018023F">
      <w:pPr>
        <w:shd w:val="clear" w:color="auto" w:fill="FFFFFF"/>
        <w:spacing w:after="165" w:line="240" w:lineRule="auto"/>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t>In caso di </w:t>
      </w:r>
      <w:r w:rsidRPr="0018023F">
        <w:rPr>
          <w:rFonts w:ascii="Helvetica" w:eastAsia="Times New Roman" w:hAnsi="Helvetica" w:cs="Helvetica"/>
          <w:b/>
          <w:bCs/>
          <w:color w:val="49535D"/>
          <w:sz w:val="27"/>
          <w:szCs w:val="27"/>
          <w:lang w:eastAsia="it-IT"/>
        </w:rPr>
        <w:t>affidamento esclusivo</w:t>
      </w:r>
      <w:r w:rsidRPr="0018023F">
        <w:rPr>
          <w:rFonts w:ascii="Helvetica" w:eastAsia="Times New Roman" w:hAnsi="Helvetica" w:cs="Helvetica"/>
          <w:color w:val="49535D"/>
          <w:sz w:val="27"/>
          <w:szCs w:val="27"/>
          <w:lang w:eastAsia="it-IT"/>
        </w:rPr>
        <w:t>, il richiedente potrà chiedere la corresponsione del 100% dell’importo spettante. Resta ferma la possibilità dell’altro genitore di modificare tale scelta accedendo alla domanda mediante le proprie credenziali.</w:t>
      </w:r>
    </w:p>
    <w:p w:rsidR="0018023F" w:rsidRPr="0018023F" w:rsidRDefault="0018023F" w:rsidP="0018023F">
      <w:pPr>
        <w:shd w:val="clear" w:color="auto" w:fill="FFFFFF"/>
        <w:spacing w:after="165" w:line="240" w:lineRule="auto"/>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t>Nel caso di nomina di un tutore o di affidatario ai sensi della legge 4 maggio 1983, n. 184, l’Assegno è riconosciuto nell’interesse esclusivo del tutelato ovvero del minore in affido familiare.</w:t>
      </w:r>
    </w:p>
    <w:p w:rsidR="0018023F" w:rsidRPr="0018023F" w:rsidRDefault="0018023F" w:rsidP="0018023F">
      <w:pPr>
        <w:shd w:val="clear" w:color="auto" w:fill="FFFFFF"/>
        <w:spacing w:after="165" w:line="240" w:lineRule="auto"/>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t>Per i nuovi nati a decorrere dal 1° marzo, l’Assegno unico e universale spetta dal </w:t>
      </w:r>
      <w:r w:rsidRPr="0018023F">
        <w:rPr>
          <w:rFonts w:ascii="Helvetica" w:eastAsia="Times New Roman" w:hAnsi="Helvetica" w:cs="Helvetica"/>
          <w:b/>
          <w:bCs/>
          <w:color w:val="49535D"/>
          <w:sz w:val="27"/>
          <w:szCs w:val="27"/>
          <w:lang w:eastAsia="it-IT"/>
        </w:rPr>
        <w:t>settimo mese di gravidanza</w:t>
      </w:r>
      <w:r w:rsidRPr="0018023F">
        <w:rPr>
          <w:rFonts w:ascii="Helvetica" w:eastAsia="Times New Roman" w:hAnsi="Helvetica" w:cs="Helvetica"/>
          <w:color w:val="49535D"/>
          <w:sz w:val="27"/>
          <w:szCs w:val="27"/>
          <w:lang w:eastAsia="it-IT"/>
        </w:rPr>
        <w:t>.</w:t>
      </w:r>
    </w:p>
    <w:p w:rsidR="0018023F" w:rsidRPr="0018023F" w:rsidRDefault="0018023F" w:rsidP="0018023F">
      <w:pPr>
        <w:shd w:val="clear" w:color="auto" w:fill="FFFFFF"/>
        <w:spacing w:after="165" w:line="240" w:lineRule="auto"/>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t>Con l’entrata in vigore dell’Assegno unico e universale, </w:t>
      </w:r>
      <w:r w:rsidRPr="0018023F">
        <w:rPr>
          <w:rFonts w:ascii="Helvetica" w:eastAsia="Times New Roman" w:hAnsi="Helvetica" w:cs="Helvetica"/>
          <w:b/>
          <w:bCs/>
          <w:color w:val="49535D"/>
          <w:sz w:val="27"/>
          <w:szCs w:val="27"/>
          <w:lang w:eastAsia="it-IT"/>
        </w:rPr>
        <w:t>a decorrere dal mese di marzo 2022</w:t>
      </w:r>
      <w:r w:rsidRPr="0018023F">
        <w:rPr>
          <w:rFonts w:ascii="Helvetica" w:eastAsia="Times New Roman" w:hAnsi="Helvetica" w:cs="Helvetica"/>
          <w:color w:val="49535D"/>
          <w:sz w:val="27"/>
          <w:szCs w:val="27"/>
          <w:lang w:eastAsia="it-IT"/>
        </w:rPr>
        <w:t> </w:t>
      </w:r>
      <w:r w:rsidRPr="0018023F">
        <w:rPr>
          <w:rFonts w:ascii="Helvetica" w:eastAsia="Times New Roman" w:hAnsi="Helvetica" w:cs="Helvetica"/>
          <w:b/>
          <w:bCs/>
          <w:color w:val="49535D"/>
          <w:sz w:val="27"/>
          <w:szCs w:val="27"/>
          <w:lang w:eastAsia="it-IT"/>
        </w:rPr>
        <w:t>sono abrogate le seguenti misure di sostegno alla natalità</w:t>
      </w:r>
      <w:r w:rsidRPr="0018023F">
        <w:rPr>
          <w:rFonts w:ascii="Helvetica" w:eastAsia="Times New Roman" w:hAnsi="Helvetica" w:cs="Helvetica"/>
          <w:color w:val="49535D"/>
          <w:sz w:val="27"/>
          <w:szCs w:val="27"/>
          <w:lang w:eastAsia="it-IT"/>
        </w:rPr>
        <w:t>, in quanto assorbite dall’Assegno:</w:t>
      </w:r>
    </w:p>
    <w:p w:rsidR="0018023F" w:rsidRPr="0018023F" w:rsidRDefault="0018023F" w:rsidP="0018023F">
      <w:pPr>
        <w:numPr>
          <w:ilvl w:val="0"/>
          <w:numId w:val="5"/>
        </w:numPr>
        <w:shd w:val="clear" w:color="auto" w:fill="FFFFFF"/>
        <w:spacing w:before="100" w:beforeAutospacing="1" w:after="100" w:afterAutospacing="1" w:line="461" w:lineRule="atLeast"/>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t>il premio alla nascita o all’adozione (Bonus mamma domani);</w:t>
      </w:r>
    </w:p>
    <w:p w:rsidR="0018023F" w:rsidRPr="0018023F" w:rsidRDefault="0018023F" w:rsidP="0018023F">
      <w:pPr>
        <w:numPr>
          <w:ilvl w:val="0"/>
          <w:numId w:val="5"/>
        </w:numPr>
        <w:shd w:val="clear" w:color="auto" w:fill="FFFFFF"/>
        <w:spacing w:before="100" w:beforeAutospacing="1" w:after="100" w:afterAutospacing="1" w:line="461" w:lineRule="atLeast"/>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t>l’assegno ai nuclei familiari con almeno tre figli minori;</w:t>
      </w:r>
    </w:p>
    <w:p w:rsidR="0018023F" w:rsidRPr="0018023F" w:rsidRDefault="0018023F" w:rsidP="0018023F">
      <w:pPr>
        <w:numPr>
          <w:ilvl w:val="0"/>
          <w:numId w:val="5"/>
        </w:numPr>
        <w:shd w:val="clear" w:color="auto" w:fill="FFFFFF"/>
        <w:spacing w:before="100" w:beforeAutospacing="1" w:after="100" w:afterAutospacing="1" w:line="461" w:lineRule="atLeast"/>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t>gli assegni familiari ai nuclei familiari con figli e orfanili;</w:t>
      </w:r>
    </w:p>
    <w:p w:rsidR="0018023F" w:rsidRPr="0018023F" w:rsidRDefault="0018023F" w:rsidP="0018023F">
      <w:pPr>
        <w:numPr>
          <w:ilvl w:val="0"/>
          <w:numId w:val="5"/>
        </w:numPr>
        <w:shd w:val="clear" w:color="auto" w:fill="FFFFFF"/>
        <w:spacing w:before="100" w:beforeAutospacing="1" w:after="100" w:afterAutospacing="1" w:line="461" w:lineRule="atLeast"/>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t>l’assegno di natalità (cd. Bonus bebè);</w:t>
      </w:r>
    </w:p>
    <w:p w:rsidR="0018023F" w:rsidRPr="0018023F" w:rsidRDefault="0018023F" w:rsidP="0018023F">
      <w:pPr>
        <w:numPr>
          <w:ilvl w:val="0"/>
          <w:numId w:val="5"/>
        </w:numPr>
        <w:shd w:val="clear" w:color="auto" w:fill="FFFFFF"/>
        <w:spacing w:before="100" w:beforeAutospacing="1" w:after="100" w:afterAutospacing="1" w:line="461" w:lineRule="atLeast"/>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t>le detrazioni fiscali per figli fino a 21 anni.</w:t>
      </w:r>
    </w:p>
    <w:p w:rsidR="0018023F" w:rsidRPr="0018023F" w:rsidRDefault="0018023F" w:rsidP="0018023F">
      <w:pPr>
        <w:shd w:val="clear" w:color="auto" w:fill="FFFFFF"/>
        <w:spacing w:after="0" w:line="240" w:lineRule="auto"/>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br/>
      </w:r>
    </w:p>
    <w:p w:rsidR="0018023F" w:rsidRPr="0018023F" w:rsidRDefault="0018023F" w:rsidP="0018023F">
      <w:pPr>
        <w:shd w:val="clear" w:color="auto" w:fill="FFFFFF"/>
        <w:spacing w:after="165" w:line="240" w:lineRule="auto"/>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t>L’Assegno unico </w:t>
      </w:r>
      <w:r w:rsidRPr="0018023F">
        <w:rPr>
          <w:rFonts w:ascii="Helvetica" w:eastAsia="Times New Roman" w:hAnsi="Helvetica" w:cs="Helvetica"/>
          <w:b/>
          <w:bCs/>
          <w:color w:val="49535D"/>
          <w:sz w:val="27"/>
          <w:szCs w:val="27"/>
          <w:lang w:eastAsia="it-IT"/>
        </w:rPr>
        <w:t>non assorbe né limita</w:t>
      </w:r>
      <w:r w:rsidRPr="0018023F">
        <w:rPr>
          <w:rFonts w:ascii="Helvetica" w:eastAsia="Times New Roman" w:hAnsi="Helvetica" w:cs="Helvetica"/>
          <w:color w:val="49535D"/>
          <w:sz w:val="27"/>
          <w:szCs w:val="27"/>
          <w:lang w:eastAsia="it-IT"/>
        </w:rPr>
        <w:t> gli importi del</w:t>
      </w:r>
      <w:r w:rsidRPr="0018023F">
        <w:rPr>
          <w:rFonts w:ascii="Helvetica" w:eastAsia="Times New Roman" w:hAnsi="Helvetica" w:cs="Helvetica"/>
          <w:b/>
          <w:bCs/>
          <w:color w:val="49535D"/>
          <w:sz w:val="27"/>
          <w:szCs w:val="27"/>
          <w:lang w:eastAsia="it-IT"/>
        </w:rPr>
        <w:t> bonus asilo nido</w:t>
      </w:r>
      <w:r w:rsidRPr="0018023F">
        <w:rPr>
          <w:rFonts w:ascii="Helvetica" w:eastAsia="Times New Roman" w:hAnsi="Helvetica" w:cs="Helvetica"/>
          <w:color w:val="49535D"/>
          <w:sz w:val="27"/>
          <w:szCs w:val="27"/>
          <w:lang w:eastAsia="it-IT"/>
        </w:rPr>
        <w:t>.</w:t>
      </w:r>
    </w:p>
    <w:p w:rsidR="0018023F" w:rsidRPr="0018023F" w:rsidRDefault="0018023F" w:rsidP="0018023F">
      <w:pPr>
        <w:shd w:val="clear" w:color="auto" w:fill="FFFFFF"/>
        <w:spacing w:after="165" w:line="240" w:lineRule="auto"/>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t>L’Assegno è </w:t>
      </w:r>
      <w:r w:rsidRPr="0018023F">
        <w:rPr>
          <w:rFonts w:ascii="Helvetica" w:eastAsia="Times New Roman" w:hAnsi="Helvetica" w:cs="Helvetica"/>
          <w:b/>
          <w:bCs/>
          <w:color w:val="49535D"/>
          <w:sz w:val="27"/>
          <w:szCs w:val="27"/>
          <w:lang w:eastAsia="it-IT"/>
        </w:rPr>
        <w:t>compatibile</w:t>
      </w:r>
      <w:r w:rsidRPr="0018023F">
        <w:rPr>
          <w:rFonts w:ascii="Helvetica" w:eastAsia="Times New Roman" w:hAnsi="Helvetica" w:cs="Helvetica"/>
          <w:color w:val="49535D"/>
          <w:sz w:val="27"/>
          <w:szCs w:val="27"/>
          <w:lang w:eastAsia="it-IT"/>
        </w:rPr>
        <w:t> con la fruizione di eventuali altre misure in denaro a favore dei figli a carico erogate dalle Regioni, Province autonome di Trento e di Bolzano e dagli enti locali.</w:t>
      </w:r>
    </w:p>
    <w:p w:rsidR="0018023F" w:rsidRPr="0018023F" w:rsidRDefault="0018023F" w:rsidP="0018023F">
      <w:pPr>
        <w:shd w:val="clear" w:color="auto" w:fill="FFFFFF"/>
        <w:spacing w:after="165" w:line="240" w:lineRule="auto"/>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t>Inoltre è compatibile con il </w:t>
      </w:r>
      <w:r w:rsidRPr="0018023F">
        <w:rPr>
          <w:rFonts w:ascii="Helvetica" w:eastAsia="Times New Roman" w:hAnsi="Helvetica" w:cs="Helvetica"/>
          <w:b/>
          <w:bCs/>
          <w:color w:val="49535D"/>
          <w:sz w:val="27"/>
          <w:szCs w:val="27"/>
          <w:lang w:eastAsia="it-IT"/>
        </w:rPr>
        <w:t>Reddito di Cittadinanza</w:t>
      </w:r>
      <w:r w:rsidRPr="0018023F">
        <w:rPr>
          <w:rFonts w:ascii="Helvetica" w:eastAsia="Times New Roman" w:hAnsi="Helvetica" w:cs="Helvetica"/>
          <w:color w:val="49535D"/>
          <w:sz w:val="27"/>
          <w:szCs w:val="27"/>
          <w:lang w:eastAsia="it-IT"/>
        </w:rPr>
        <w:t xml:space="preserve">. Per i percettori del Reddito di Cittadinanza l’importo dell’Assegno è erogato, con le stesse modalità di erogazione del </w:t>
      </w:r>
      <w:proofErr w:type="spellStart"/>
      <w:r w:rsidRPr="0018023F">
        <w:rPr>
          <w:rFonts w:ascii="Helvetica" w:eastAsia="Times New Roman" w:hAnsi="Helvetica" w:cs="Helvetica"/>
          <w:color w:val="49535D"/>
          <w:sz w:val="27"/>
          <w:szCs w:val="27"/>
          <w:lang w:eastAsia="it-IT"/>
        </w:rPr>
        <w:t>RdC</w:t>
      </w:r>
      <w:proofErr w:type="spellEnd"/>
      <w:r w:rsidRPr="0018023F">
        <w:rPr>
          <w:rFonts w:ascii="Helvetica" w:eastAsia="Times New Roman" w:hAnsi="Helvetica" w:cs="Helvetica"/>
          <w:color w:val="49535D"/>
          <w:sz w:val="27"/>
          <w:szCs w:val="27"/>
          <w:lang w:eastAsia="it-IT"/>
        </w:rPr>
        <w:t xml:space="preserve">, mediante accredito sulla carta </w:t>
      </w:r>
      <w:proofErr w:type="spellStart"/>
      <w:r w:rsidRPr="0018023F">
        <w:rPr>
          <w:rFonts w:ascii="Helvetica" w:eastAsia="Times New Roman" w:hAnsi="Helvetica" w:cs="Helvetica"/>
          <w:color w:val="49535D"/>
          <w:sz w:val="27"/>
          <w:szCs w:val="27"/>
          <w:lang w:eastAsia="it-IT"/>
        </w:rPr>
        <w:t>RdC</w:t>
      </w:r>
      <w:proofErr w:type="spellEnd"/>
      <w:r w:rsidRPr="0018023F">
        <w:rPr>
          <w:rFonts w:ascii="Helvetica" w:eastAsia="Times New Roman" w:hAnsi="Helvetica" w:cs="Helvetica"/>
          <w:color w:val="49535D"/>
          <w:sz w:val="27"/>
          <w:szCs w:val="27"/>
          <w:lang w:eastAsia="it-IT"/>
        </w:rPr>
        <w:t xml:space="preserve"> di cui gli stessi sono in possesso.</w:t>
      </w:r>
    </w:p>
    <w:p w:rsidR="0018023F" w:rsidRPr="0018023F" w:rsidRDefault="0018023F" w:rsidP="0018023F">
      <w:pPr>
        <w:shd w:val="clear" w:color="auto" w:fill="FFFFFF"/>
        <w:spacing w:after="165" w:line="240" w:lineRule="auto"/>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t>Per la determinazione del reddito familiare l’Assegno unico non si computa nei trattamenti assistenziali.</w:t>
      </w:r>
    </w:p>
    <w:p w:rsidR="0018023F" w:rsidRPr="0018023F" w:rsidRDefault="0018023F" w:rsidP="0018023F">
      <w:pPr>
        <w:shd w:val="clear" w:color="auto" w:fill="FFFFFF"/>
        <w:spacing w:after="165" w:line="240" w:lineRule="auto"/>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t>L’Assegno unico e universale non concorre alla formazione del reddito complessivo ai fini </w:t>
      </w:r>
      <w:proofErr w:type="gramStart"/>
      <w:r w:rsidRPr="0018023F">
        <w:rPr>
          <w:rFonts w:ascii="Helvetica" w:eastAsia="Times New Roman" w:hAnsi="Helvetica" w:cs="Helvetica"/>
          <w:color w:val="1C2024"/>
          <w:sz w:val="27"/>
          <w:szCs w:val="27"/>
          <w:shd w:val="clear" w:color="auto" w:fill="BBDAE4"/>
          <w:lang w:eastAsia="it-IT"/>
        </w:rPr>
        <w:t>IRPEF</w:t>
      </w:r>
      <w:r w:rsidRPr="0018023F">
        <w:rPr>
          <w:rFonts w:ascii="Helvetica" w:eastAsia="Times New Roman" w:hAnsi="Helvetica" w:cs="Helvetica"/>
          <w:color w:val="49535D"/>
          <w:sz w:val="27"/>
          <w:szCs w:val="27"/>
          <w:lang w:eastAsia="it-IT"/>
        </w:rPr>
        <w:t> .</w:t>
      </w:r>
      <w:proofErr w:type="gramEnd"/>
    </w:p>
    <w:p w:rsidR="0018023F" w:rsidRDefault="0018023F" w:rsidP="0018023F">
      <w:pPr>
        <w:shd w:val="clear" w:color="auto" w:fill="FFFFFF"/>
        <w:spacing w:after="192" w:line="240" w:lineRule="auto"/>
        <w:outlineLvl w:val="2"/>
        <w:rPr>
          <w:rFonts w:ascii="Helvetica" w:eastAsia="Times New Roman" w:hAnsi="Helvetica" w:cs="Helvetica"/>
          <w:b/>
          <w:bCs/>
          <w:caps/>
          <w:color w:val="007DB3"/>
          <w:sz w:val="24"/>
          <w:szCs w:val="24"/>
          <w:lang w:eastAsia="it-IT"/>
        </w:rPr>
      </w:pPr>
    </w:p>
    <w:p w:rsidR="0018023F" w:rsidRDefault="0018023F" w:rsidP="0018023F">
      <w:pPr>
        <w:shd w:val="clear" w:color="auto" w:fill="FFFFFF"/>
        <w:spacing w:after="192" w:line="240" w:lineRule="auto"/>
        <w:outlineLvl w:val="2"/>
        <w:rPr>
          <w:rFonts w:ascii="Helvetica" w:eastAsia="Times New Roman" w:hAnsi="Helvetica" w:cs="Helvetica"/>
          <w:b/>
          <w:bCs/>
          <w:caps/>
          <w:color w:val="007DB3"/>
          <w:sz w:val="24"/>
          <w:szCs w:val="24"/>
          <w:lang w:eastAsia="it-IT"/>
        </w:rPr>
      </w:pPr>
    </w:p>
    <w:p w:rsidR="0018023F" w:rsidRPr="0018023F" w:rsidRDefault="0018023F" w:rsidP="0018023F">
      <w:pPr>
        <w:shd w:val="clear" w:color="auto" w:fill="FFFFFF"/>
        <w:spacing w:after="192" w:line="240" w:lineRule="auto"/>
        <w:outlineLvl w:val="2"/>
        <w:rPr>
          <w:rFonts w:ascii="Helvetica" w:eastAsia="Times New Roman" w:hAnsi="Helvetica" w:cs="Helvetica"/>
          <w:b/>
          <w:bCs/>
          <w:caps/>
          <w:color w:val="007DB3"/>
          <w:sz w:val="24"/>
          <w:szCs w:val="24"/>
          <w:lang w:eastAsia="it-IT"/>
        </w:rPr>
      </w:pPr>
      <w:r w:rsidRPr="0018023F">
        <w:rPr>
          <w:rFonts w:ascii="Helvetica" w:eastAsia="Times New Roman" w:hAnsi="Helvetica" w:cs="Helvetica"/>
          <w:b/>
          <w:bCs/>
          <w:caps/>
          <w:color w:val="007DB3"/>
          <w:sz w:val="24"/>
          <w:szCs w:val="24"/>
          <w:lang w:eastAsia="it-IT"/>
        </w:rPr>
        <w:t>REQUISITI</w:t>
      </w:r>
    </w:p>
    <w:p w:rsidR="0018023F" w:rsidRPr="0018023F" w:rsidRDefault="0018023F" w:rsidP="0018023F">
      <w:pPr>
        <w:shd w:val="clear" w:color="auto" w:fill="FFFFFF"/>
        <w:spacing w:after="165" w:line="240" w:lineRule="auto"/>
        <w:rPr>
          <w:rFonts w:ascii="Helvetica" w:eastAsia="Times New Roman" w:hAnsi="Helvetica" w:cs="Helvetica"/>
          <w:color w:val="49535D"/>
          <w:sz w:val="27"/>
          <w:szCs w:val="27"/>
          <w:lang w:eastAsia="it-IT"/>
        </w:rPr>
      </w:pPr>
      <w:r w:rsidRPr="0018023F">
        <w:rPr>
          <w:rFonts w:ascii="Helvetica" w:eastAsia="Times New Roman" w:hAnsi="Helvetica" w:cs="Helvetica"/>
          <w:b/>
          <w:color w:val="49535D"/>
          <w:sz w:val="28"/>
          <w:szCs w:val="27"/>
          <w:highlight w:val="yellow"/>
          <w:lang w:eastAsia="it-IT"/>
        </w:rPr>
        <w:t>L’Assegno unico e universale per i figli a carico</w:t>
      </w:r>
      <w:r w:rsidRPr="0018023F">
        <w:rPr>
          <w:rFonts w:ascii="Helvetica" w:eastAsia="Times New Roman" w:hAnsi="Helvetica" w:cs="Helvetica"/>
          <w:color w:val="49535D"/>
          <w:sz w:val="28"/>
          <w:szCs w:val="27"/>
          <w:lang w:eastAsia="it-IT"/>
        </w:rPr>
        <w:t xml:space="preserve"> </w:t>
      </w:r>
      <w:r w:rsidRPr="0018023F">
        <w:rPr>
          <w:rFonts w:ascii="Helvetica" w:eastAsia="Times New Roman" w:hAnsi="Helvetica" w:cs="Helvetica"/>
          <w:color w:val="49535D"/>
          <w:sz w:val="27"/>
          <w:szCs w:val="27"/>
          <w:lang w:eastAsia="it-IT"/>
        </w:rPr>
        <w:t>riguarda tutte le categorie di lavoratori dipendenti (sia pubblici che privati), lavoratori autonomi, pensionati, disoccupati, inoccupati ecc.</w:t>
      </w:r>
    </w:p>
    <w:p w:rsidR="0018023F" w:rsidRPr="0018023F" w:rsidRDefault="0018023F" w:rsidP="0018023F">
      <w:pPr>
        <w:shd w:val="clear" w:color="auto" w:fill="FFFFFF"/>
        <w:spacing w:after="165" w:line="240" w:lineRule="auto"/>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t>La misura è riconosciuta a condizione che al momento della presentazione della domanda e per tutta la durata del beneficio, </w:t>
      </w:r>
      <w:r w:rsidRPr="0018023F">
        <w:rPr>
          <w:rFonts w:ascii="Helvetica" w:eastAsia="Times New Roman" w:hAnsi="Helvetica" w:cs="Helvetica"/>
          <w:b/>
          <w:bCs/>
          <w:color w:val="49535D"/>
          <w:sz w:val="27"/>
          <w:szCs w:val="27"/>
          <w:lang w:eastAsia="it-IT"/>
        </w:rPr>
        <w:t>il richiedente sia in possesso congiuntamente</w:t>
      </w:r>
      <w:r w:rsidRPr="0018023F">
        <w:rPr>
          <w:rFonts w:ascii="Helvetica" w:eastAsia="Times New Roman" w:hAnsi="Helvetica" w:cs="Helvetica"/>
          <w:color w:val="49535D"/>
          <w:sz w:val="27"/>
          <w:szCs w:val="27"/>
          <w:lang w:eastAsia="it-IT"/>
        </w:rPr>
        <w:t> dei seguenti requisiti </w:t>
      </w:r>
      <w:r w:rsidRPr="0018023F">
        <w:rPr>
          <w:rFonts w:ascii="Helvetica" w:eastAsia="Times New Roman" w:hAnsi="Helvetica" w:cs="Helvetica"/>
          <w:b/>
          <w:bCs/>
          <w:color w:val="49535D"/>
          <w:sz w:val="27"/>
          <w:szCs w:val="27"/>
          <w:lang w:eastAsia="it-IT"/>
        </w:rPr>
        <w:t>di cittadinanza, residenza e soggiorno</w:t>
      </w:r>
      <w:r w:rsidRPr="0018023F">
        <w:rPr>
          <w:rFonts w:ascii="Helvetica" w:eastAsia="Times New Roman" w:hAnsi="Helvetica" w:cs="Helvetica"/>
          <w:color w:val="49535D"/>
          <w:sz w:val="27"/>
          <w:szCs w:val="27"/>
          <w:lang w:eastAsia="it-IT"/>
        </w:rPr>
        <w:t>:</w:t>
      </w:r>
    </w:p>
    <w:p w:rsidR="0018023F" w:rsidRPr="0018023F" w:rsidRDefault="0018023F" w:rsidP="0018023F">
      <w:pPr>
        <w:numPr>
          <w:ilvl w:val="0"/>
          <w:numId w:val="1"/>
        </w:numPr>
        <w:shd w:val="clear" w:color="auto" w:fill="FFFFFF"/>
        <w:spacing w:before="100" w:beforeAutospacing="1" w:after="100" w:afterAutospacing="1" w:line="461" w:lineRule="atLeast"/>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t>sia cittadino italiano o di uno Stato membro dell’Unione europea o suo familiare, titolare del diritto di soggiorno o del diritto di soggiorno permanente, oppure sia cittadino di uno Stato non appartenente all’Unione europea in possesso del permesso di soggiorno UE per soggiornanti di lungo periodo, oppure sia titolare di permesso unico di lavoro autorizzato a svolgere un’attività lavorativa per un periodo superiore a sei mesi o titolare di permesso di soggiorno per motivi di ricerca autorizzato a soggiornare in Italia per un periodo superiore a sei mesi;</w:t>
      </w:r>
    </w:p>
    <w:p w:rsidR="0018023F" w:rsidRPr="0018023F" w:rsidRDefault="0018023F" w:rsidP="0018023F">
      <w:pPr>
        <w:numPr>
          <w:ilvl w:val="0"/>
          <w:numId w:val="1"/>
        </w:numPr>
        <w:shd w:val="clear" w:color="auto" w:fill="FFFFFF"/>
        <w:spacing w:before="100" w:beforeAutospacing="1" w:after="100" w:afterAutospacing="1" w:line="461" w:lineRule="atLeast"/>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t>sia soggetto al pagamento dell’imposta sul reddito in Italia;</w:t>
      </w:r>
    </w:p>
    <w:p w:rsidR="0018023F" w:rsidRPr="0018023F" w:rsidRDefault="0018023F" w:rsidP="0018023F">
      <w:pPr>
        <w:numPr>
          <w:ilvl w:val="0"/>
          <w:numId w:val="1"/>
        </w:numPr>
        <w:shd w:val="clear" w:color="auto" w:fill="FFFFFF"/>
        <w:spacing w:before="100" w:beforeAutospacing="1" w:after="100" w:afterAutospacing="1" w:line="461" w:lineRule="atLeast"/>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t>sia residente e domiciliato in Italia;</w:t>
      </w:r>
    </w:p>
    <w:p w:rsidR="0018023F" w:rsidRPr="0018023F" w:rsidRDefault="0018023F" w:rsidP="0018023F">
      <w:pPr>
        <w:numPr>
          <w:ilvl w:val="0"/>
          <w:numId w:val="1"/>
        </w:numPr>
        <w:shd w:val="clear" w:color="auto" w:fill="FFFFFF"/>
        <w:spacing w:before="100" w:beforeAutospacing="1" w:after="100" w:afterAutospacing="1" w:line="461" w:lineRule="atLeast"/>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t>sia o sia stato residente in Italia per almeno due anni, anche non continuativi, ovvero sia titolare di un contratto di lavoro a tempo indeterminato o a tempo determinato di durata almeno semestrale.</w:t>
      </w:r>
    </w:p>
    <w:p w:rsidR="0018023F" w:rsidRPr="0018023F" w:rsidRDefault="0018023F" w:rsidP="0018023F">
      <w:pPr>
        <w:shd w:val="clear" w:color="auto" w:fill="FFFFFF"/>
        <w:spacing w:after="165" w:line="240" w:lineRule="auto"/>
        <w:rPr>
          <w:rFonts w:ascii="Helvetica" w:eastAsia="Times New Roman" w:hAnsi="Helvetica" w:cs="Helvetica"/>
          <w:color w:val="49535D"/>
          <w:sz w:val="27"/>
          <w:szCs w:val="27"/>
          <w:lang w:eastAsia="it-IT"/>
        </w:rPr>
      </w:pPr>
      <w:r w:rsidRPr="0018023F">
        <w:rPr>
          <w:rFonts w:ascii="Helvetica" w:eastAsia="Times New Roman" w:hAnsi="Helvetica" w:cs="Helvetica"/>
          <w:b/>
          <w:bCs/>
          <w:color w:val="49535D"/>
          <w:sz w:val="27"/>
          <w:szCs w:val="27"/>
          <w:lang w:eastAsia="it-IT"/>
        </w:rPr>
        <w:t>Ai nuclei familiari percettori del Reddito di Cittadinanza l’Assegno unico e universale è corrisposto d’ufficio dall’INPS</w:t>
      </w:r>
      <w:r w:rsidRPr="0018023F">
        <w:rPr>
          <w:rFonts w:ascii="Helvetica" w:eastAsia="Times New Roman" w:hAnsi="Helvetica" w:cs="Helvetica"/>
          <w:color w:val="49535D"/>
          <w:sz w:val="27"/>
          <w:szCs w:val="27"/>
          <w:lang w:eastAsia="it-IT"/>
        </w:rPr>
        <w:t>, senza necessità di presentare apposita domanda.</w:t>
      </w:r>
    </w:p>
    <w:p w:rsidR="0018023F" w:rsidRPr="0018023F" w:rsidRDefault="0018023F" w:rsidP="0018023F">
      <w:pPr>
        <w:shd w:val="clear" w:color="auto" w:fill="FFFFFF"/>
        <w:spacing w:before="480" w:after="192" w:line="240" w:lineRule="auto"/>
        <w:outlineLvl w:val="2"/>
        <w:rPr>
          <w:rFonts w:ascii="Helvetica" w:eastAsia="Times New Roman" w:hAnsi="Helvetica" w:cs="Helvetica"/>
          <w:b/>
          <w:bCs/>
          <w:caps/>
          <w:color w:val="007DB3"/>
          <w:sz w:val="24"/>
          <w:szCs w:val="24"/>
          <w:lang w:eastAsia="it-IT"/>
        </w:rPr>
      </w:pPr>
      <w:r w:rsidRPr="0018023F">
        <w:rPr>
          <w:rFonts w:ascii="Helvetica" w:eastAsia="Times New Roman" w:hAnsi="Helvetica" w:cs="Helvetica"/>
          <w:b/>
          <w:bCs/>
          <w:caps/>
          <w:color w:val="007DB3"/>
          <w:sz w:val="24"/>
          <w:szCs w:val="24"/>
          <w:lang w:eastAsia="it-IT"/>
        </w:rPr>
        <w:t>QUANDO FARE DOMANDA</w:t>
      </w:r>
    </w:p>
    <w:p w:rsidR="0018023F" w:rsidRPr="0018023F" w:rsidRDefault="0018023F" w:rsidP="0018023F">
      <w:pPr>
        <w:shd w:val="clear" w:color="auto" w:fill="FFFFFF"/>
        <w:spacing w:after="165" w:line="240" w:lineRule="auto"/>
        <w:rPr>
          <w:rFonts w:ascii="Helvetica" w:eastAsia="Times New Roman" w:hAnsi="Helvetica" w:cs="Helvetica"/>
          <w:color w:val="49535D"/>
          <w:sz w:val="27"/>
          <w:szCs w:val="27"/>
          <w:lang w:eastAsia="it-IT"/>
        </w:rPr>
      </w:pPr>
      <w:r w:rsidRPr="0018023F">
        <w:rPr>
          <w:rFonts w:ascii="Helvetica" w:eastAsia="Times New Roman" w:hAnsi="Helvetica" w:cs="Helvetica"/>
          <w:b/>
          <w:bCs/>
          <w:color w:val="49535D"/>
          <w:sz w:val="27"/>
          <w:szCs w:val="27"/>
          <w:lang w:eastAsia="it-IT"/>
        </w:rPr>
        <w:t>La domanda per l’Assegno unico e universale è annuale</w:t>
      </w:r>
      <w:r w:rsidRPr="0018023F">
        <w:rPr>
          <w:rFonts w:ascii="Helvetica" w:eastAsia="Times New Roman" w:hAnsi="Helvetica" w:cs="Helvetica"/>
          <w:color w:val="49535D"/>
          <w:sz w:val="27"/>
          <w:szCs w:val="27"/>
          <w:lang w:eastAsia="it-IT"/>
        </w:rPr>
        <w:t>, comprendendo le mensilità che vanno </w:t>
      </w:r>
      <w:r w:rsidRPr="0018023F">
        <w:rPr>
          <w:rFonts w:ascii="Helvetica" w:eastAsia="Times New Roman" w:hAnsi="Helvetica" w:cs="Helvetica"/>
          <w:b/>
          <w:bCs/>
          <w:color w:val="49535D"/>
          <w:sz w:val="27"/>
          <w:szCs w:val="27"/>
          <w:lang w:eastAsia="it-IT"/>
        </w:rPr>
        <w:t>da marzo a febbraio dell’anno successivo</w:t>
      </w:r>
      <w:r w:rsidRPr="0018023F">
        <w:rPr>
          <w:rFonts w:ascii="Helvetica" w:eastAsia="Times New Roman" w:hAnsi="Helvetica" w:cs="Helvetica"/>
          <w:color w:val="49535D"/>
          <w:sz w:val="27"/>
          <w:szCs w:val="27"/>
          <w:lang w:eastAsia="it-IT"/>
        </w:rPr>
        <w:t> e può essere presentata </w:t>
      </w:r>
      <w:r w:rsidRPr="0018023F">
        <w:rPr>
          <w:rFonts w:ascii="Helvetica" w:eastAsia="Times New Roman" w:hAnsi="Helvetica" w:cs="Helvetica"/>
          <w:b/>
          <w:bCs/>
          <w:color w:val="49535D"/>
          <w:sz w:val="27"/>
          <w:szCs w:val="27"/>
          <w:lang w:eastAsia="it-IT"/>
        </w:rPr>
        <w:t>a partire dal 1° gennaio 2022</w:t>
      </w:r>
      <w:r w:rsidRPr="0018023F">
        <w:rPr>
          <w:rFonts w:ascii="Helvetica" w:eastAsia="Times New Roman" w:hAnsi="Helvetica" w:cs="Helvetica"/>
          <w:color w:val="49535D"/>
          <w:sz w:val="27"/>
          <w:szCs w:val="27"/>
          <w:lang w:eastAsia="it-IT"/>
        </w:rPr>
        <w:t> da uno dei due genitori esercenti la responsabilità genitoriale a prescindere dalla </w:t>
      </w:r>
      <w:r w:rsidRPr="0018023F">
        <w:rPr>
          <w:rFonts w:ascii="Helvetica" w:eastAsia="Times New Roman" w:hAnsi="Helvetica" w:cs="Helvetica"/>
          <w:color w:val="1C2024"/>
          <w:sz w:val="27"/>
          <w:szCs w:val="27"/>
          <w:shd w:val="clear" w:color="auto" w:fill="BBDAE4"/>
          <w:lang w:eastAsia="it-IT"/>
        </w:rPr>
        <w:t>convivenza</w:t>
      </w:r>
      <w:r w:rsidRPr="0018023F">
        <w:rPr>
          <w:rFonts w:ascii="Helvetica" w:eastAsia="Times New Roman" w:hAnsi="Helvetica" w:cs="Helvetica"/>
          <w:color w:val="49535D"/>
          <w:sz w:val="27"/>
          <w:szCs w:val="27"/>
          <w:lang w:eastAsia="it-IT"/>
        </w:rPr>
        <w:t xml:space="preserve"> con il figlio, direttamente attraverso il sito INPS, ovvero chiamando il </w:t>
      </w:r>
      <w:proofErr w:type="spellStart"/>
      <w:r w:rsidRPr="0018023F">
        <w:rPr>
          <w:rFonts w:ascii="Helvetica" w:eastAsia="Times New Roman" w:hAnsi="Helvetica" w:cs="Helvetica"/>
          <w:color w:val="49535D"/>
          <w:sz w:val="27"/>
          <w:szCs w:val="27"/>
          <w:lang w:eastAsia="it-IT"/>
        </w:rPr>
        <w:t>contact</w:t>
      </w:r>
      <w:proofErr w:type="spellEnd"/>
      <w:r w:rsidRPr="0018023F">
        <w:rPr>
          <w:rFonts w:ascii="Helvetica" w:eastAsia="Times New Roman" w:hAnsi="Helvetica" w:cs="Helvetica"/>
          <w:color w:val="49535D"/>
          <w:sz w:val="27"/>
          <w:szCs w:val="27"/>
          <w:lang w:eastAsia="it-IT"/>
        </w:rPr>
        <w:t xml:space="preserve"> center o tramite patronati. La domanda può essere presentata anche mediante tutore del figlio ovvero del genitore, nell’interesse esclusivo del tutelato. Al compimento </w:t>
      </w:r>
      <w:r w:rsidRPr="0018023F">
        <w:rPr>
          <w:rFonts w:ascii="Helvetica" w:eastAsia="Times New Roman" w:hAnsi="Helvetica" w:cs="Helvetica"/>
          <w:b/>
          <w:bCs/>
          <w:color w:val="49535D"/>
          <w:sz w:val="27"/>
          <w:szCs w:val="27"/>
          <w:lang w:eastAsia="it-IT"/>
        </w:rPr>
        <w:t>della maggiore età</w:t>
      </w:r>
      <w:r w:rsidRPr="0018023F">
        <w:rPr>
          <w:rFonts w:ascii="Helvetica" w:eastAsia="Times New Roman" w:hAnsi="Helvetica" w:cs="Helvetica"/>
          <w:color w:val="49535D"/>
          <w:sz w:val="27"/>
          <w:szCs w:val="27"/>
          <w:lang w:eastAsia="it-IT"/>
        </w:rPr>
        <w:t>, i figli possono presentare la domanda in sostituzione di quella eventualmente già presentata dai genitori e richiedere la corresponsione diretta della quota di Assegno loro spettante.</w:t>
      </w:r>
    </w:p>
    <w:p w:rsidR="0018023F" w:rsidRPr="0018023F" w:rsidRDefault="0018023F" w:rsidP="0018023F">
      <w:pPr>
        <w:shd w:val="clear" w:color="auto" w:fill="FFFFFF"/>
        <w:spacing w:after="165" w:line="240" w:lineRule="auto"/>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t>Per le domande presentate a </w:t>
      </w:r>
      <w:r w:rsidRPr="0018023F">
        <w:rPr>
          <w:rFonts w:ascii="Helvetica" w:eastAsia="Times New Roman" w:hAnsi="Helvetica" w:cs="Helvetica"/>
          <w:b/>
          <w:bCs/>
          <w:color w:val="49535D"/>
          <w:sz w:val="27"/>
          <w:szCs w:val="27"/>
          <w:lang w:eastAsia="it-IT"/>
        </w:rPr>
        <w:t>gennaio e febbraio</w:t>
      </w:r>
      <w:r w:rsidRPr="0018023F">
        <w:rPr>
          <w:rFonts w:ascii="Helvetica" w:eastAsia="Times New Roman" w:hAnsi="Helvetica" w:cs="Helvetica"/>
          <w:color w:val="49535D"/>
          <w:sz w:val="27"/>
          <w:szCs w:val="27"/>
          <w:lang w:eastAsia="it-IT"/>
        </w:rPr>
        <w:t>, l’Assegno sarà corrisposto a partire dal mese</w:t>
      </w:r>
      <w:r w:rsidRPr="0018023F">
        <w:rPr>
          <w:rFonts w:ascii="Helvetica" w:eastAsia="Times New Roman" w:hAnsi="Helvetica" w:cs="Helvetica"/>
          <w:b/>
          <w:bCs/>
          <w:color w:val="49535D"/>
          <w:sz w:val="27"/>
          <w:szCs w:val="27"/>
          <w:lang w:eastAsia="it-IT"/>
        </w:rPr>
        <w:t> di marzo 2022</w:t>
      </w:r>
      <w:r w:rsidRPr="0018023F">
        <w:rPr>
          <w:rFonts w:ascii="Helvetica" w:eastAsia="Times New Roman" w:hAnsi="Helvetica" w:cs="Helvetica"/>
          <w:color w:val="49535D"/>
          <w:sz w:val="27"/>
          <w:szCs w:val="27"/>
          <w:lang w:eastAsia="it-IT"/>
        </w:rPr>
        <w:t>; i relativi pagamenti saranno effettuati </w:t>
      </w:r>
      <w:r w:rsidRPr="0018023F">
        <w:rPr>
          <w:rFonts w:ascii="Helvetica" w:eastAsia="Times New Roman" w:hAnsi="Helvetica" w:cs="Helvetica"/>
          <w:b/>
          <w:bCs/>
          <w:color w:val="49535D"/>
          <w:sz w:val="27"/>
          <w:szCs w:val="27"/>
          <w:lang w:eastAsia="it-IT"/>
        </w:rPr>
        <w:t>dal 15 al 21 marzo 2022</w:t>
      </w:r>
      <w:r w:rsidRPr="0018023F">
        <w:rPr>
          <w:rFonts w:ascii="Helvetica" w:eastAsia="Times New Roman" w:hAnsi="Helvetica" w:cs="Helvetica"/>
          <w:color w:val="49535D"/>
          <w:sz w:val="27"/>
          <w:szCs w:val="27"/>
          <w:lang w:eastAsia="it-IT"/>
        </w:rPr>
        <w:t>.</w:t>
      </w:r>
    </w:p>
    <w:p w:rsidR="0018023F" w:rsidRPr="0018023F" w:rsidRDefault="0018023F" w:rsidP="0018023F">
      <w:pPr>
        <w:shd w:val="clear" w:color="auto" w:fill="FFFFFF"/>
        <w:spacing w:after="165" w:line="240" w:lineRule="auto"/>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t>Per le domande presentate dal</w:t>
      </w:r>
      <w:r w:rsidRPr="0018023F">
        <w:rPr>
          <w:rFonts w:ascii="Helvetica" w:eastAsia="Times New Roman" w:hAnsi="Helvetica" w:cs="Helvetica"/>
          <w:b/>
          <w:bCs/>
          <w:color w:val="49535D"/>
          <w:sz w:val="27"/>
          <w:szCs w:val="27"/>
          <w:lang w:eastAsia="it-IT"/>
        </w:rPr>
        <w:t> 1° gennaio al 30 giugno 2022</w:t>
      </w:r>
      <w:r w:rsidRPr="0018023F">
        <w:rPr>
          <w:rFonts w:ascii="Helvetica" w:eastAsia="Times New Roman" w:hAnsi="Helvetica" w:cs="Helvetica"/>
          <w:color w:val="49535D"/>
          <w:sz w:val="27"/>
          <w:szCs w:val="27"/>
          <w:lang w:eastAsia="it-IT"/>
        </w:rPr>
        <w:t>, l’Assegno unico e universale </w:t>
      </w:r>
      <w:r w:rsidRPr="0018023F">
        <w:rPr>
          <w:rFonts w:ascii="Helvetica" w:eastAsia="Times New Roman" w:hAnsi="Helvetica" w:cs="Helvetica"/>
          <w:b/>
          <w:bCs/>
          <w:color w:val="49535D"/>
          <w:sz w:val="27"/>
          <w:szCs w:val="27"/>
          <w:lang w:eastAsia="it-IT"/>
        </w:rPr>
        <w:t>spetta con tutti gli arretrati a partire dal mese di marzo 2022</w:t>
      </w:r>
      <w:r w:rsidRPr="0018023F">
        <w:rPr>
          <w:rFonts w:ascii="Helvetica" w:eastAsia="Times New Roman" w:hAnsi="Helvetica" w:cs="Helvetica"/>
          <w:color w:val="49535D"/>
          <w:sz w:val="27"/>
          <w:szCs w:val="27"/>
          <w:lang w:eastAsia="it-IT"/>
        </w:rPr>
        <w:t>.</w:t>
      </w:r>
    </w:p>
    <w:p w:rsidR="0018023F" w:rsidRPr="0018023F" w:rsidRDefault="0018023F" w:rsidP="0018023F">
      <w:pPr>
        <w:shd w:val="clear" w:color="auto" w:fill="FFFFFF"/>
        <w:spacing w:after="165" w:line="240" w:lineRule="auto"/>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t>Per le domande presentate </w:t>
      </w:r>
      <w:r w:rsidRPr="0018023F">
        <w:rPr>
          <w:rFonts w:ascii="Helvetica" w:eastAsia="Times New Roman" w:hAnsi="Helvetica" w:cs="Helvetica"/>
          <w:b/>
          <w:bCs/>
          <w:color w:val="49535D"/>
          <w:sz w:val="27"/>
          <w:szCs w:val="27"/>
          <w:lang w:eastAsia="it-IT"/>
        </w:rPr>
        <w:t>dopo il 30 giugno</w:t>
      </w:r>
      <w:r w:rsidRPr="0018023F">
        <w:rPr>
          <w:rFonts w:ascii="Helvetica" w:eastAsia="Times New Roman" w:hAnsi="Helvetica" w:cs="Helvetica"/>
          <w:color w:val="49535D"/>
          <w:sz w:val="27"/>
          <w:szCs w:val="27"/>
          <w:lang w:eastAsia="it-IT"/>
        </w:rPr>
        <w:t>, l’Assegno decorre </w:t>
      </w:r>
      <w:r w:rsidRPr="0018023F">
        <w:rPr>
          <w:rFonts w:ascii="Helvetica" w:eastAsia="Times New Roman" w:hAnsi="Helvetica" w:cs="Helvetica"/>
          <w:b/>
          <w:bCs/>
          <w:color w:val="49535D"/>
          <w:sz w:val="27"/>
          <w:szCs w:val="27"/>
          <w:lang w:eastAsia="it-IT"/>
        </w:rPr>
        <w:t>dal mese successivo a quello di presentazione</w:t>
      </w:r>
      <w:r w:rsidRPr="0018023F">
        <w:rPr>
          <w:rFonts w:ascii="Helvetica" w:eastAsia="Times New Roman" w:hAnsi="Helvetica" w:cs="Helvetica"/>
          <w:color w:val="49535D"/>
          <w:sz w:val="27"/>
          <w:szCs w:val="27"/>
          <w:lang w:eastAsia="it-IT"/>
        </w:rPr>
        <w:t xml:space="preserve"> ed è determinato sulla base </w:t>
      </w:r>
      <w:proofErr w:type="gramStart"/>
      <w:r w:rsidRPr="0018023F">
        <w:rPr>
          <w:rFonts w:ascii="Helvetica" w:eastAsia="Times New Roman" w:hAnsi="Helvetica" w:cs="Helvetica"/>
          <w:color w:val="49535D"/>
          <w:sz w:val="27"/>
          <w:szCs w:val="27"/>
          <w:lang w:eastAsia="it-IT"/>
        </w:rPr>
        <w:t>dell’ </w:t>
      </w:r>
      <w:r w:rsidRPr="0018023F">
        <w:rPr>
          <w:rFonts w:ascii="Helvetica" w:eastAsia="Times New Roman" w:hAnsi="Helvetica" w:cs="Helvetica"/>
          <w:color w:val="1C2024"/>
          <w:sz w:val="27"/>
          <w:szCs w:val="27"/>
          <w:shd w:val="clear" w:color="auto" w:fill="BBDAE4"/>
          <w:lang w:eastAsia="it-IT"/>
        </w:rPr>
        <w:t>ISEE</w:t>
      </w:r>
      <w:proofErr w:type="gramEnd"/>
      <w:r w:rsidRPr="0018023F">
        <w:rPr>
          <w:rFonts w:ascii="Helvetica" w:eastAsia="Times New Roman" w:hAnsi="Helvetica" w:cs="Helvetica"/>
          <w:color w:val="49535D"/>
          <w:sz w:val="27"/>
          <w:szCs w:val="27"/>
          <w:lang w:eastAsia="it-IT"/>
        </w:rPr>
        <w:t> al momento della domanda.</w:t>
      </w:r>
    </w:p>
    <w:p w:rsidR="0018023F" w:rsidRPr="0018023F" w:rsidRDefault="0018023F" w:rsidP="0018023F">
      <w:pPr>
        <w:shd w:val="clear" w:color="auto" w:fill="FFFFFF"/>
        <w:spacing w:after="165" w:line="240" w:lineRule="auto"/>
        <w:rPr>
          <w:rFonts w:ascii="Helvetica" w:eastAsia="Times New Roman" w:hAnsi="Helvetica" w:cs="Helvetica"/>
          <w:color w:val="49535D"/>
          <w:sz w:val="27"/>
          <w:szCs w:val="27"/>
          <w:lang w:eastAsia="it-IT"/>
        </w:rPr>
      </w:pPr>
      <w:r w:rsidRPr="0018023F">
        <w:rPr>
          <w:rFonts w:ascii="Helvetica" w:eastAsia="Times New Roman" w:hAnsi="Helvetica" w:cs="Helvetica"/>
          <w:b/>
          <w:bCs/>
          <w:color w:val="49535D"/>
          <w:sz w:val="27"/>
          <w:szCs w:val="27"/>
          <w:lang w:eastAsia="it-IT"/>
        </w:rPr>
        <w:t>Da gennaio 2022 sul sito dell’INPS è disponibile il link alla domanda</w:t>
      </w:r>
      <w:r w:rsidRPr="0018023F">
        <w:rPr>
          <w:rFonts w:ascii="Helvetica" w:eastAsia="Times New Roman" w:hAnsi="Helvetica" w:cs="Helvetica"/>
          <w:color w:val="49535D"/>
          <w:sz w:val="27"/>
          <w:szCs w:val="27"/>
          <w:lang w:eastAsia="it-IT"/>
        </w:rPr>
        <w:t>. La domanda si riferisce a pagamenti di prestazioni relative al periodo compreso tra il mese di marzo dell’anno di presentazione e quello di febbraio dell’anno successivo. Il link online alla domanda sarà comunque sempre accessibile e il pagamento dell’Assegno unico sarà effettuato in ogni caso dal mese successivo alla presentazione della domanda.</w:t>
      </w:r>
    </w:p>
    <w:p w:rsidR="0018023F" w:rsidRPr="0018023F" w:rsidRDefault="0018023F" w:rsidP="0018023F">
      <w:pPr>
        <w:shd w:val="clear" w:color="auto" w:fill="FFFFFF"/>
        <w:spacing w:after="165" w:line="240" w:lineRule="auto"/>
        <w:rPr>
          <w:rFonts w:ascii="Helvetica" w:eastAsia="Times New Roman" w:hAnsi="Helvetica" w:cs="Helvetica"/>
          <w:color w:val="49535D"/>
          <w:sz w:val="27"/>
          <w:szCs w:val="27"/>
          <w:lang w:eastAsia="it-IT"/>
        </w:rPr>
      </w:pPr>
      <w:r w:rsidRPr="0018023F">
        <w:rPr>
          <w:rFonts w:ascii="Helvetica" w:eastAsia="Times New Roman" w:hAnsi="Helvetica" w:cs="Helvetica"/>
          <w:b/>
          <w:bCs/>
          <w:color w:val="49535D"/>
          <w:sz w:val="27"/>
          <w:szCs w:val="27"/>
          <w:lang w:eastAsia="it-IT"/>
        </w:rPr>
        <w:t>La domanda può essere presentata</w:t>
      </w:r>
      <w:r w:rsidRPr="0018023F">
        <w:rPr>
          <w:rFonts w:ascii="Helvetica" w:eastAsia="Times New Roman" w:hAnsi="Helvetica" w:cs="Helvetica"/>
          <w:color w:val="49535D"/>
          <w:sz w:val="27"/>
          <w:szCs w:val="27"/>
          <w:lang w:eastAsia="it-IT"/>
        </w:rPr>
        <w:t>:</w:t>
      </w:r>
    </w:p>
    <w:p w:rsidR="0018023F" w:rsidRPr="0018023F" w:rsidRDefault="0018023F" w:rsidP="0018023F">
      <w:pPr>
        <w:numPr>
          <w:ilvl w:val="0"/>
          <w:numId w:val="2"/>
        </w:numPr>
        <w:shd w:val="clear" w:color="auto" w:fill="FFFFFF"/>
        <w:spacing w:before="100" w:beforeAutospacing="1" w:after="100" w:afterAutospacing="1" w:line="461" w:lineRule="atLeast"/>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t>accedendo dal </w:t>
      </w:r>
      <w:r w:rsidRPr="0018023F">
        <w:rPr>
          <w:rFonts w:ascii="Helvetica" w:eastAsia="Times New Roman" w:hAnsi="Helvetica" w:cs="Helvetica"/>
          <w:b/>
          <w:bCs/>
          <w:color w:val="49535D"/>
          <w:sz w:val="27"/>
          <w:szCs w:val="27"/>
          <w:lang w:eastAsia="it-IT"/>
        </w:rPr>
        <w:t>sito INPS </w:t>
      </w:r>
      <w:r w:rsidRPr="0018023F">
        <w:rPr>
          <w:rFonts w:ascii="Helvetica" w:eastAsia="Times New Roman" w:hAnsi="Helvetica" w:cs="Helvetica"/>
          <w:color w:val="49535D"/>
          <w:sz w:val="27"/>
          <w:szCs w:val="27"/>
          <w:lang w:eastAsia="it-IT"/>
        </w:rPr>
        <w:t>al servizio "</w:t>
      </w:r>
      <w:r w:rsidRPr="0018023F">
        <w:rPr>
          <w:rFonts w:ascii="Helvetica" w:eastAsia="Times New Roman" w:hAnsi="Helvetica" w:cs="Helvetica"/>
          <w:b/>
          <w:bCs/>
          <w:color w:val="49535D"/>
          <w:sz w:val="27"/>
          <w:szCs w:val="27"/>
          <w:lang w:eastAsia="it-IT"/>
        </w:rPr>
        <w:t>Assegno unico e universale per i figli a carico</w:t>
      </w:r>
      <w:r w:rsidRPr="0018023F">
        <w:rPr>
          <w:rFonts w:ascii="Helvetica" w:eastAsia="Times New Roman" w:hAnsi="Helvetica" w:cs="Helvetica"/>
          <w:color w:val="49535D"/>
          <w:sz w:val="27"/>
          <w:szCs w:val="27"/>
          <w:lang w:eastAsia="it-IT"/>
        </w:rPr>
        <w:t>” con SPID almeno di livello 2, Carta di Identità Elettronica 3.0 (CIE) o Carta Nazionale dei Servizi (CNS);</w:t>
      </w:r>
    </w:p>
    <w:p w:rsidR="0018023F" w:rsidRPr="0018023F" w:rsidRDefault="0018023F" w:rsidP="0018023F">
      <w:pPr>
        <w:numPr>
          <w:ilvl w:val="0"/>
          <w:numId w:val="2"/>
        </w:numPr>
        <w:shd w:val="clear" w:color="auto" w:fill="FFFFFF"/>
        <w:spacing w:before="100" w:beforeAutospacing="1" w:after="100" w:afterAutospacing="1" w:line="461" w:lineRule="atLeast"/>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t>contattando il </w:t>
      </w:r>
      <w:r w:rsidRPr="0018023F">
        <w:rPr>
          <w:rFonts w:ascii="Helvetica" w:eastAsia="Times New Roman" w:hAnsi="Helvetica" w:cs="Helvetica"/>
          <w:b/>
          <w:bCs/>
          <w:color w:val="49535D"/>
          <w:sz w:val="27"/>
          <w:szCs w:val="27"/>
          <w:lang w:eastAsia="it-IT"/>
        </w:rPr>
        <w:t>numero verde 803.164</w:t>
      </w:r>
      <w:r w:rsidRPr="0018023F">
        <w:rPr>
          <w:rFonts w:ascii="Helvetica" w:eastAsia="Times New Roman" w:hAnsi="Helvetica" w:cs="Helvetica"/>
          <w:color w:val="49535D"/>
          <w:sz w:val="27"/>
          <w:szCs w:val="27"/>
          <w:lang w:eastAsia="it-IT"/>
        </w:rPr>
        <w:t> (gratuito da rete fissa) o il </w:t>
      </w:r>
      <w:r w:rsidRPr="0018023F">
        <w:rPr>
          <w:rFonts w:ascii="Helvetica" w:eastAsia="Times New Roman" w:hAnsi="Helvetica" w:cs="Helvetica"/>
          <w:b/>
          <w:bCs/>
          <w:color w:val="49535D"/>
          <w:sz w:val="27"/>
          <w:szCs w:val="27"/>
          <w:lang w:eastAsia="it-IT"/>
        </w:rPr>
        <w:t>numero 06 164.164</w:t>
      </w:r>
      <w:r w:rsidRPr="0018023F">
        <w:rPr>
          <w:rFonts w:ascii="Helvetica" w:eastAsia="Times New Roman" w:hAnsi="Helvetica" w:cs="Helvetica"/>
          <w:color w:val="49535D"/>
          <w:sz w:val="27"/>
          <w:szCs w:val="27"/>
          <w:lang w:eastAsia="it-IT"/>
        </w:rPr>
        <w:t> (da rete mobile, con la tariffa applicata dal gestore telefonico);</w:t>
      </w:r>
    </w:p>
    <w:p w:rsidR="0018023F" w:rsidRPr="0018023F" w:rsidRDefault="0018023F" w:rsidP="0018023F">
      <w:pPr>
        <w:numPr>
          <w:ilvl w:val="0"/>
          <w:numId w:val="2"/>
        </w:numPr>
        <w:shd w:val="clear" w:color="auto" w:fill="FFFFFF"/>
        <w:spacing w:before="100" w:beforeAutospacing="1" w:after="100" w:afterAutospacing="1" w:line="461" w:lineRule="atLeast"/>
        <w:rPr>
          <w:rFonts w:ascii="Helvetica" w:eastAsia="Times New Roman" w:hAnsi="Helvetica" w:cs="Helvetica"/>
          <w:color w:val="49535D"/>
          <w:sz w:val="27"/>
          <w:szCs w:val="27"/>
          <w:lang w:eastAsia="it-IT"/>
        </w:rPr>
      </w:pPr>
      <w:r w:rsidRPr="0018023F">
        <w:rPr>
          <w:rFonts w:ascii="Helvetica" w:eastAsia="Times New Roman" w:hAnsi="Helvetica" w:cs="Helvetica"/>
          <w:color w:val="49535D"/>
          <w:sz w:val="27"/>
          <w:szCs w:val="27"/>
          <w:lang w:eastAsia="it-IT"/>
        </w:rPr>
        <w:t>tramite </w:t>
      </w:r>
      <w:r w:rsidRPr="0018023F">
        <w:rPr>
          <w:rFonts w:ascii="Helvetica" w:eastAsia="Times New Roman" w:hAnsi="Helvetica" w:cs="Helvetica"/>
          <w:b/>
          <w:bCs/>
          <w:color w:val="49535D"/>
          <w:sz w:val="27"/>
          <w:szCs w:val="27"/>
          <w:lang w:eastAsia="it-IT"/>
        </w:rPr>
        <w:t>enti di patronato</w:t>
      </w:r>
      <w:r w:rsidRPr="0018023F">
        <w:rPr>
          <w:rFonts w:ascii="Helvetica" w:eastAsia="Times New Roman" w:hAnsi="Helvetica" w:cs="Helvetica"/>
          <w:color w:val="49535D"/>
          <w:sz w:val="27"/>
          <w:szCs w:val="27"/>
          <w:lang w:eastAsia="it-IT"/>
        </w:rPr>
        <w:t>, attraverso i servizi telematici offerti gratuitamente dagli stessi.</w:t>
      </w:r>
    </w:p>
    <w:p w:rsidR="0018023F" w:rsidRDefault="0018023F"/>
    <w:sectPr w:rsidR="0018023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308A9"/>
    <w:multiLevelType w:val="multilevel"/>
    <w:tmpl w:val="C948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6296F"/>
    <w:multiLevelType w:val="multilevel"/>
    <w:tmpl w:val="6DA0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881435"/>
    <w:multiLevelType w:val="multilevel"/>
    <w:tmpl w:val="F856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676EEA"/>
    <w:multiLevelType w:val="multilevel"/>
    <w:tmpl w:val="C468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EA665C"/>
    <w:multiLevelType w:val="multilevel"/>
    <w:tmpl w:val="4B5ED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3F"/>
    <w:rsid w:val="001802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D7762"/>
  <w15:chartTrackingRefBased/>
  <w15:docId w15:val="{3E15F0C8-5D67-4E52-B98B-EE06D729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18023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18023F"/>
    <w:rPr>
      <w:b/>
      <w:bCs/>
    </w:rPr>
  </w:style>
  <w:style w:type="character" w:customStyle="1" w:styleId="glossaryterm">
    <w:name w:val="glossary__term"/>
    <w:basedOn w:val="Carpredefinitoparagrafo"/>
    <w:rsid w:val="00180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240934">
      <w:bodyDiv w:val="1"/>
      <w:marLeft w:val="0"/>
      <w:marRight w:val="0"/>
      <w:marTop w:val="0"/>
      <w:marBottom w:val="0"/>
      <w:divBdr>
        <w:top w:val="none" w:sz="0" w:space="0" w:color="auto"/>
        <w:left w:val="none" w:sz="0" w:space="0" w:color="auto"/>
        <w:bottom w:val="none" w:sz="0" w:space="0" w:color="auto"/>
        <w:right w:val="none" w:sz="0" w:space="0" w:color="auto"/>
      </w:divBdr>
      <w:divsChild>
        <w:div w:id="1423063529">
          <w:marLeft w:val="0"/>
          <w:marRight w:val="0"/>
          <w:marTop w:val="0"/>
          <w:marBottom w:val="0"/>
          <w:divBdr>
            <w:top w:val="none" w:sz="0" w:space="0" w:color="auto"/>
            <w:left w:val="none" w:sz="0" w:space="0" w:color="auto"/>
            <w:bottom w:val="none" w:sz="0" w:space="0" w:color="auto"/>
            <w:right w:val="none" w:sz="0" w:space="0" w:color="auto"/>
          </w:divBdr>
        </w:div>
      </w:divsChild>
    </w:div>
    <w:div w:id="1858882178">
      <w:bodyDiv w:val="1"/>
      <w:marLeft w:val="0"/>
      <w:marRight w:val="0"/>
      <w:marTop w:val="0"/>
      <w:marBottom w:val="0"/>
      <w:divBdr>
        <w:top w:val="none" w:sz="0" w:space="0" w:color="auto"/>
        <w:left w:val="none" w:sz="0" w:space="0" w:color="auto"/>
        <w:bottom w:val="none" w:sz="0" w:space="0" w:color="auto"/>
        <w:right w:val="none" w:sz="0" w:space="0" w:color="auto"/>
      </w:divBdr>
    </w:div>
    <w:div w:id="1971745134">
      <w:bodyDiv w:val="1"/>
      <w:marLeft w:val="0"/>
      <w:marRight w:val="0"/>
      <w:marTop w:val="0"/>
      <w:marBottom w:val="0"/>
      <w:divBdr>
        <w:top w:val="none" w:sz="0" w:space="0" w:color="auto"/>
        <w:left w:val="none" w:sz="0" w:space="0" w:color="auto"/>
        <w:bottom w:val="none" w:sz="0" w:space="0" w:color="auto"/>
        <w:right w:val="none" w:sz="0" w:space="0" w:color="auto"/>
      </w:divBdr>
    </w:div>
    <w:div w:id="2010251822">
      <w:bodyDiv w:val="1"/>
      <w:marLeft w:val="0"/>
      <w:marRight w:val="0"/>
      <w:marTop w:val="0"/>
      <w:marBottom w:val="0"/>
      <w:divBdr>
        <w:top w:val="none" w:sz="0" w:space="0" w:color="auto"/>
        <w:left w:val="none" w:sz="0" w:space="0" w:color="auto"/>
        <w:bottom w:val="none" w:sz="0" w:space="0" w:color="auto"/>
        <w:right w:val="none" w:sz="0" w:space="0" w:color="auto"/>
      </w:divBdr>
      <w:divsChild>
        <w:div w:id="1671256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8868EE7EDEBC84FA8D9A18FABF97ACD" ma:contentTypeVersion="5" ma:contentTypeDescription="Creare un nuovo documento." ma:contentTypeScope="" ma:versionID="89820dc351e896b770cb9e06ca026def">
  <xsd:schema xmlns:xsd="http://www.w3.org/2001/XMLSchema" xmlns:xs="http://www.w3.org/2001/XMLSchema" xmlns:p="http://schemas.microsoft.com/office/2006/metadata/properties" xmlns:ns2="13be0cc3-9198-40f0-9bee-e7645e8848dd" xmlns:ns3="04b6ff57-9a08-45ae-b782-3855396fbd69" targetNamespace="http://schemas.microsoft.com/office/2006/metadata/properties" ma:root="true" ma:fieldsID="78debc1a42e06e70eaadd4ff592cdbff" ns2:_="" ns3:_="">
    <xsd:import namespace="13be0cc3-9198-40f0-9bee-e7645e8848dd"/>
    <xsd:import namespace="04b6ff57-9a08-45ae-b782-3855396fbd69"/>
    <xsd:element name="properties">
      <xsd:complexType>
        <xsd:sequence>
          <xsd:element name="documentManagement">
            <xsd:complexType>
              <xsd:all>
                <xsd:element ref="ns2:Note"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e0cc3-9198-40f0-9bee-e7645e8848dd" elementFormDefault="qualified">
    <xsd:import namespace="http://schemas.microsoft.com/office/2006/documentManagement/types"/>
    <xsd:import namespace="http://schemas.microsoft.com/office/infopath/2007/PartnerControls"/>
    <xsd:element name="Note" ma:index="8" nillable="true" ma:displayName="Note" ma:format="Dropdown" ma:internalName="Note">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b6ff57-9a08-45ae-b782-3855396fbd69"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 xmlns="13be0cc3-9198-40f0-9bee-e7645e8848dd" xsi:nil="true"/>
  </documentManagement>
</p:properties>
</file>

<file path=customXml/itemProps1.xml><?xml version="1.0" encoding="utf-8"?>
<ds:datastoreItem xmlns:ds="http://schemas.openxmlformats.org/officeDocument/2006/customXml" ds:itemID="{4AFF2F04-F4D9-44B7-949B-BB52111E36EC}"/>
</file>

<file path=customXml/itemProps2.xml><?xml version="1.0" encoding="utf-8"?>
<ds:datastoreItem xmlns:ds="http://schemas.openxmlformats.org/officeDocument/2006/customXml" ds:itemID="{3A28D8DF-E19A-4505-8C59-0E9F367F534B}"/>
</file>

<file path=customXml/itemProps3.xml><?xml version="1.0" encoding="utf-8"?>
<ds:datastoreItem xmlns:ds="http://schemas.openxmlformats.org/officeDocument/2006/customXml" ds:itemID="{388F1F73-15F0-4FC8-B6BD-ADA446963352}"/>
</file>

<file path=docProps/app.xml><?xml version="1.0" encoding="utf-8"?>
<Properties xmlns="http://schemas.openxmlformats.org/officeDocument/2006/extended-properties" xmlns:vt="http://schemas.openxmlformats.org/officeDocument/2006/docPropsVTypes">
  <Template>Normal</Template>
  <TotalTime>5</TotalTime>
  <Pages>6</Pages>
  <Words>1540</Words>
  <Characters>8783</Characters>
  <Application>Microsoft Office Word</Application>
  <DocSecurity>0</DocSecurity>
  <Lines>73</Lines>
  <Paragraphs>20</Paragraphs>
  <ScaleCrop>false</ScaleCrop>
  <HeadingPairs>
    <vt:vector size="4" baseType="variant">
      <vt:variant>
        <vt:lpstr>Titolo</vt:lpstr>
      </vt:variant>
      <vt:variant>
        <vt:i4>1</vt:i4>
      </vt:variant>
      <vt:variant>
        <vt:lpstr>Intestazioni</vt:lpstr>
      </vt:variant>
      <vt:variant>
        <vt:i4>13</vt:i4>
      </vt:variant>
    </vt:vector>
  </HeadingPairs>
  <TitlesOfParts>
    <vt:vector size="14" baseType="lpstr">
      <vt:lpstr/>
      <vt:lpstr>    A chi è rivolto</vt:lpstr>
      <vt:lpstr>        </vt:lpstr>
      <vt:lpstr>        </vt:lpstr>
      <vt:lpstr>        </vt:lpstr>
      <vt:lpstr>        </vt:lpstr>
      <vt:lpstr>        </vt:lpstr>
      <vt:lpstr>        </vt:lpstr>
      <vt:lpstr>    Come funziona</vt:lpstr>
      <vt:lpstr>        QUANTO SPETTA</vt:lpstr>
      <vt:lpstr>        </vt:lpstr>
      <vt:lpstr>        </vt:lpstr>
      <vt:lpstr>        REQUISITI</vt:lpstr>
      <vt:lpstr>        QUANDO FARE DOMANDA</vt:lpstr>
    </vt:vector>
  </TitlesOfParts>
  <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Bianchi</dc:creator>
  <cp:keywords/>
  <dc:description/>
  <cp:lastModifiedBy>Daniela Bianchi</cp:lastModifiedBy>
  <cp:revision>1</cp:revision>
  <dcterms:created xsi:type="dcterms:W3CDTF">2022-12-23T11:02:00Z</dcterms:created>
  <dcterms:modified xsi:type="dcterms:W3CDTF">2022-12-23T11:07:00Z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0x01010038868EE7EDEBC84FA8D9A18FABF97ACD</vt:lpwstr>
  </property>
</Properties>
</file>